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C97D2" w14:textId="50DD90DF" w:rsidR="00BA2454" w:rsidRPr="00BD4B96" w:rsidRDefault="00BA2454" w:rsidP="00BA2454">
      <w:pPr>
        <w:pStyle w:val="CMT"/>
        <w:jc w:val="left"/>
        <w:rPr>
          <w:color w:val="1F4E79"/>
        </w:rPr>
      </w:pPr>
      <w:r w:rsidRPr="00BD4B96">
        <w:rPr>
          <w:color w:val="1F4E79"/>
        </w:rPr>
        <w:t xml:space="preserve">Specifier:  The purpose of this guide specification is to assist the specifier in correctly specifying sheathing products with an integral air and moisture barrier and their installation.  The specifier needs to edit the guide specifications to fit the needs of specific projects.  Contact Huber Engineered Woods to assist in appropriate product selections.  Throughout the guide specification, there are Specifier Notes to assist in the editing of the file. Green text relates to sustainability and red text in brackets indicates a selection needs to be </w:t>
      </w:r>
      <w:r w:rsidR="002D50BD" w:rsidRPr="00BD4B96">
        <w:rPr>
          <w:color w:val="1F4E79"/>
        </w:rPr>
        <w:t>made.</w:t>
      </w:r>
    </w:p>
    <w:p w14:paraId="24891634" w14:textId="77777777" w:rsidR="00BA2454" w:rsidRDefault="00BA2454" w:rsidP="00BA2454">
      <w:pPr>
        <w:pStyle w:val="SCT"/>
        <w:spacing w:before="0" w:after="0"/>
        <w:jc w:val="left"/>
        <w:rPr>
          <w:b/>
        </w:rPr>
      </w:pPr>
    </w:p>
    <w:p w14:paraId="3A25843C" w14:textId="77777777" w:rsidR="001E4465" w:rsidRDefault="00792356" w:rsidP="001E4465">
      <w:pPr>
        <w:pStyle w:val="SCT"/>
        <w:spacing w:before="0" w:after="0"/>
        <w:rPr>
          <w:b/>
        </w:rPr>
      </w:pPr>
      <w:r w:rsidRPr="001E4465">
        <w:rPr>
          <w:rFonts w:ascii="Arial Narrow" w:hAnsi="Arial Narrow"/>
          <w:b/>
          <w:noProof/>
          <w:color w:val="666699"/>
        </w:rPr>
        <w:drawing>
          <wp:inline distT="0" distB="0" distL="0" distR="0" wp14:anchorId="3A85A473" wp14:editId="3402A51F">
            <wp:extent cx="2546985" cy="735965"/>
            <wp:effectExtent l="19050" t="0" r="5715" b="0"/>
            <wp:docPr id="2" name="Picture 2" descr="ZIP-R-Sheat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IP-R-Sheathing"/>
                    <pic:cNvPicPr>
                      <a:picLocks noChangeAspect="1" noChangeArrowheads="1"/>
                    </pic:cNvPicPr>
                  </pic:nvPicPr>
                  <pic:blipFill>
                    <a:blip r:embed="rId8" cstate="print"/>
                    <a:srcRect/>
                    <a:stretch>
                      <a:fillRect/>
                    </a:stretch>
                  </pic:blipFill>
                  <pic:spPr bwMode="auto">
                    <a:xfrm>
                      <a:off x="0" y="0"/>
                      <a:ext cx="2546985" cy="735965"/>
                    </a:xfrm>
                    <a:prstGeom prst="rect">
                      <a:avLst/>
                    </a:prstGeom>
                    <a:noFill/>
                    <a:ln w="9525">
                      <a:noFill/>
                      <a:miter lim="800000"/>
                      <a:headEnd/>
                      <a:tailEnd/>
                    </a:ln>
                  </pic:spPr>
                </pic:pic>
              </a:graphicData>
            </a:graphic>
          </wp:inline>
        </w:drawing>
      </w:r>
    </w:p>
    <w:p w14:paraId="4C4EC63E" w14:textId="77777777" w:rsidR="00BA2454" w:rsidRPr="00BA2454" w:rsidRDefault="001B0251" w:rsidP="001E4465">
      <w:pPr>
        <w:pStyle w:val="SCT"/>
        <w:spacing w:before="0" w:after="0"/>
        <w:rPr>
          <w:sz w:val="32"/>
          <w:szCs w:val="32"/>
        </w:rPr>
      </w:pPr>
      <w:r w:rsidRPr="00BA2454">
        <w:rPr>
          <w:sz w:val="32"/>
          <w:szCs w:val="32"/>
        </w:rPr>
        <w:t xml:space="preserve">SECTION </w:t>
      </w:r>
      <w:r w:rsidR="008A2489" w:rsidRPr="00BA2454">
        <w:rPr>
          <w:sz w:val="32"/>
          <w:szCs w:val="32"/>
        </w:rPr>
        <w:t>06 16 </w:t>
      </w:r>
      <w:r w:rsidR="00812305" w:rsidRPr="00BA2454">
        <w:rPr>
          <w:sz w:val="32"/>
          <w:szCs w:val="32"/>
        </w:rPr>
        <w:t>13</w:t>
      </w:r>
      <w:r w:rsidR="00BA2454" w:rsidRPr="00BA2454">
        <w:rPr>
          <w:sz w:val="32"/>
          <w:szCs w:val="32"/>
        </w:rPr>
        <w:t>.53</w:t>
      </w:r>
    </w:p>
    <w:p w14:paraId="05180734" w14:textId="77777777" w:rsidR="00860577" w:rsidRPr="00BA2454" w:rsidRDefault="00812305" w:rsidP="00BA2454">
      <w:pPr>
        <w:pStyle w:val="SCT"/>
        <w:spacing w:after="0"/>
        <w:rPr>
          <w:sz w:val="32"/>
          <w:szCs w:val="32"/>
        </w:rPr>
      </w:pPr>
      <w:r w:rsidRPr="00BA2454">
        <w:rPr>
          <w:sz w:val="32"/>
          <w:szCs w:val="32"/>
        </w:rPr>
        <w:t xml:space="preserve">INSULATING </w:t>
      </w:r>
      <w:r w:rsidR="00860577" w:rsidRPr="00BA2454">
        <w:rPr>
          <w:sz w:val="32"/>
          <w:szCs w:val="32"/>
        </w:rPr>
        <w:t xml:space="preserve">AIR &amp; MOISTURE RESISTANT </w:t>
      </w:r>
      <w:r w:rsidR="008A2489" w:rsidRPr="00BA2454">
        <w:rPr>
          <w:sz w:val="32"/>
          <w:szCs w:val="32"/>
        </w:rPr>
        <w:t>SHEATHING</w:t>
      </w:r>
      <w:r w:rsidR="003B1492" w:rsidRPr="00BA2454">
        <w:rPr>
          <w:sz w:val="32"/>
          <w:szCs w:val="32"/>
        </w:rPr>
        <w:t xml:space="preserve"> </w:t>
      </w:r>
    </w:p>
    <w:p w14:paraId="05D8FEBB" w14:textId="1DA3A14E" w:rsidR="00860577" w:rsidRPr="00F67192" w:rsidRDefault="00860577">
      <w:pPr>
        <w:pStyle w:val="SCT"/>
        <w:spacing w:before="0"/>
      </w:pPr>
      <w:r w:rsidRPr="00F67192">
        <w:t>(Huber Engineered Woods - ZIP System</w:t>
      </w:r>
      <w:r w:rsidR="00AA3620">
        <w:t>®</w:t>
      </w:r>
      <w:r>
        <w:t xml:space="preserve"> R</w:t>
      </w:r>
      <w:r w:rsidR="00896F2A">
        <w:t>-s</w:t>
      </w:r>
      <w:r>
        <w:t>heathing</w:t>
      </w:r>
      <w:r w:rsidRPr="00F67192">
        <w:t>)</w:t>
      </w:r>
    </w:p>
    <w:p w14:paraId="70B0FF2F" w14:textId="77777777" w:rsidR="00860577" w:rsidRPr="00783278" w:rsidRDefault="00860577" w:rsidP="00860577">
      <w:pPr>
        <w:pStyle w:val="PRT"/>
        <w:numPr>
          <w:ilvl w:val="0"/>
          <w:numId w:val="1"/>
        </w:numPr>
      </w:pPr>
      <w:r w:rsidRPr="00783278">
        <w:t>GENERAL</w:t>
      </w:r>
    </w:p>
    <w:p w14:paraId="513A9134" w14:textId="77777777" w:rsidR="00C62BB6" w:rsidRDefault="00860577">
      <w:pPr>
        <w:pStyle w:val="ART"/>
      </w:pPr>
      <w:r w:rsidRPr="00003B91" w:rsidDel="00860577">
        <w:t xml:space="preserve"> </w:t>
      </w:r>
      <w:r>
        <w:t>SECTION INCLUDES</w:t>
      </w:r>
    </w:p>
    <w:p w14:paraId="4EE15DB8" w14:textId="48D31893" w:rsidR="00587D73" w:rsidRPr="00783278" w:rsidRDefault="00587D73" w:rsidP="001E4465">
      <w:pPr>
        <w:pStyle w:val="CMT"/>
      </w:pPr>
      <w:r w:rsidRPr="00783278">
        <w:t>Specifier:</w:t>
      </w:r>
      <w:r>
        <w:t xml:space="preserve">  </w:t>
      </w:r>
      <w:r w:rsidR="00BA2454" w:rsidRPr="001E4465">
        <w:t xml:space="preserve">when using </w:t>
      </w:r>
      <w:r w:rsidR="005E1950">
        <w:t>ZIP</w:t>
      </w:r>
      <w:r w:rsidR="00BA2454" w:rsidRPr="001E4465">
        <w:t xml:space="preserve"> </w:t>
      </w:r>
      <w:r w:rsidR="005E1950">
        <w:t>S</w:t>
      </w:r>
      <w:r w:rsidR="00BA2454" w:rsidRPr="001E4465">
        <w:t>ystem</w:t>
      </w:r>
      <w:r w:rsidR="005E1950">
        <w:t>®</w:t>
      </w:r>
      <w:r w:rsidR="003208CD">
        <w:t xml:space="preserve"> </w:t>
      </w:r>
      <w:r w:rsidR="003F0680">
        <w:t>R</w:t>
      </w:r>
      <w:r w:rsidR="003208CD">
        <w:t>-sheathing</w:t>
      </w:r>
      <w:r w:rsidR="00BA2454" w:rsidRPr="001E4465">
        <w:t xml:space="preserve">, coordinate/delete air barrier/weather barrier specifications from </w:t>
      </w:r>
      <w:r w:rsidR="005E1950">
        <w:t>D</w:t>
      </w:r>
      <w:r w:rsidR="00BA2454" w:rsidRPr="001E4465">
        <w:t xml:space="preserve">ivision 07 and wall sheathing from </w:t>
      </w:r>
      <w:r w:rsidR="005E1950">
        <w:t>D</w:t>
      </w:r>
      <w:r w:rsidR="00BA2454" w:rsidRPr="001E4465">
        <w:t>ivision 06</w:t>
      </w:r>
      <w:r w:rsidRPr="00783278">
        <w:t>.</w:t>
      </w:r>
    </w:p>
    <w:p w14:paraId="36D52FEA" w14:textId="77777777" w:rsidR="00587D73" w:rsidRPr="00F67192" w:rsidRDefault="00587D73" w:rsidP="00587D73">
      <w:pPr>
        <w:pStyle w:val="PR2"/>
        <w:numPr>
          <w:ilvl w:val="4"/>
          <w:numId w:val="1"/>
        </w:numPr>
        <w:tabs>
          <w:tab w:val="clear" w:pos="1440"/>
        </w:tabs>
        <w:spacing w:before="240"/>
      </w:pPr>
      <w:r>
        <w:t>Insulating w</w:t>
      </w:r>
      <w:r w:rsidRPr="00F67192">
        <w:t xml:space="preserve">all sheathing with integral weather-resistive barrier </w:t>
      </w:r>
    </w:p>
    <w:p w14:paraId="2B9BF635" w14:textId="77777777" w:rsidR="00587D73" w:rsidRPr="00C90B33" w:rsidRDefault="00587D73" w:rsidP="00587D73">
      <w:pPr>
        <w:pStyle w:val="ART"/>
        <w:tabs>
          <w:tab w:val="num" w:pos="864"/>
        </w:tabs>
        <w:jc w:val="left"/>
      </w:pPr>
      <w:r w:rsidRPr="00C90B33">
        <w:t>ACTION SUBMITTALS</w:t>
      </w:r>
    </w:p>
    <w:p w14:paraId="19410CB3" w14:textId="77777777" w:rsidR="00587D73" w:rsidRDefault="00587D73" w:rsidP="00587D73">
      <w:pPr>
        <w:pStyle w:val="PR1"/>
        <w:jc w:val="left"/>
      </w:pPr>
      <w:r w:rsidRPr="00C90B33">
        <w:t xml:space="preserve">Product Data:  </w:t>
      </w:r>
      <w:r w:rsidRPr="000D67F5">
        <w:t>Product Data:  For each type of sheathing product</w:t>
      </w:r>
      <w:r>
        <w:t xml:space="preserve">.  Include manufacturer’s technical data indicating performance </w:t>
      </w:r>
      <w:proofErr w:type="gramStart"/>
      <w:r>
        <w:t>properties</w:t>
      </w:r>
      <w:proofErr w:type="gramEnd"/>
    </w:p>
    <w:p w14:paraId="6F90E067" w14:textId="77777777" w:rsidR="00587D73" w:rsidRDefault="00587D73" w:rsidP="00587D73">
      <w:pPr>
        <w:pStyle w:val="PR1"/>
        <w:tabs>
          <w:tab w:val="num" w:pos="864"/>
        </w:tabs>
        <w:jc w:val="left"/>
      </w:pPr>
      <w:r>
        <w:t>Shop Drawings:  Indicating location and extent of sheathing, accessories, and assemblies.  Include details of joints, corners, and penetrations.</w:t>
      </w:r>
    </w:p>
    <w:p w14:paraId="23FDC429" w14:textId="77777777" w:rsidR="00587D73" w:rsidRPr="00C90B33" w:rsidRDefault="00587D73" w:rsidP="00587D73">
      <w:pPr>
        <w:pStyle w:val="ART"/>
        <w:tabs>
          <w:tab w:val="num" w:pos="864"/>
        </w:tabs>
        <w:jc w:val="left"/>
      </w:pPr>
      <w:r w:rsidRPr="00C90B33">
        <w:t>INFORMATIONAL SUBMITTALS</w:t>
      </w:r>
    </w:p>
    <w:p w14:paraId="595B0C5E" w14:textId="77777777" w:rsidR="00587D73" w:rsidRPr="00C90B33" w:rsidRDefault="00587D73" w:rsidP="00587D73">
      <w:pPr>
        <w:pStyle w:val="PR1"/>
        <w:tabs>
          <w:tab w:val="num" w:pos="864"/>
        </w:tabs>
        <w:jc w:val="left"/>
      </w:pPr>
      <w:r w:rsidRPr="00C90B33">
        <w:t>Evaluation Reports:  From ICC-ES, for wood sheathing and seam tape</w:t>
      </w:r>
      <w:r w:rsidRPr="00F67192">
        <w:t xml:space="preserve"> and flashing</w:t>
      </w:r>
      <w:r w:rsidRPr="00F67192">
        <w:rPr>
          <w:color w:val="FF0000"/>
        </w:rPr>
        <w:t>.</w:t>
      </w:r>
    </w:p>
    <w:p w14:paraId="14F66A30" w14:textId="77777777" w:rsidR="00587D73" w:rsidRPr="00C90B33" w:rsidRDefault="00587D73" w:rsidP="00587D73">
      <w:pPr>
        <w:pStyle w:val="PR1"/>
        <w:tabs>
          <w:tab w:val="num" w:pos="864"/>
        </w:tabs>
        <w:jc w:val="left"/>
      </w:pPr>
      <w:r w:rsidRPr="00C90B33">
        <w:t xml:space="preserve">Product Certifications:  </w:t>
      </w:r>
      <w:r w:rsidRPr="000D67F5">
        <w:t xml:space="preserve">From manufacturer, indicating that sheathing products comply with </w:t>
      </w:r>
      <w:r>
        <w:t>indicated</w:t>
      </w:r>
      <w:r w:rsidRPr="000D67F5">
        <w:t xml:space="preserve"> ICC-ES Acceptance Criteria.</w:t>
      </w:r>
    </w:p>
    <w:p w14:paraId="4C546677" w14:textId="77777777" w:rsidR="00587D73" w:rsidRPr="00122FB2" w:rsidRDefault="00587D73" w:rsidP="00BA2454">
      <w:pPr>
        <w:pStyle w:val="CMT"/>
        <w:pBdr>
          <w:bottom w:val="single" w:sz="4" w:space="1" w:color="auto"/>
        </w:pBdr>
        <w:jc w:val="left"/>
        <w:rPr>
          <w:color w:val="365F91" w:themeColor="accent1" w:themeShade="BF"/>
        </w:rPr>
      </w:pPr>
      <w:r w:rsidRPr="00122FB2">
        <w:rPr>
          <w:color w:val="365F91" w:themeColor="accent1" w:themeShade="BF"/>
        </w:rPr>
        <w:t xml:space="preserve">Specifier:  Retain Sustainable Design Submittal Paragraph below and edit to correspond to Project requirements.  Modify based on rating system being </w:t>
      </w:r>
      <w:proofErr w:type="gramStart"/>
      <w:r w:rsidRPr="00122FB2">
        <w:rPr>
          <w:color w:val="365F91" w:themeColor="accent1" w:themeShade="BF"/>
        </w:rPr>
        <w:t>pursued</w:t>
      </w:r>
      <w:proofErr w:type="gramEnd"/>
      <w:r w:rsidRPr="00122FB2">
        <w:rPr>
          <w:color w:val="365F91" w:themeColor="accent1" w:themeShade="BF"/>
        </w:rPr>
        <w:t xml:space="preserve">  </w:t>
      </w:r>
    </w:p>
    <w:p w14:paraId="5CEBB174" w14:textId="77777777" w:rsidR="00587D73" w:rsidRPr="00122FB2" w:rsidRDefault="00587D73" w:rsidP="00BA2454">
      <w:pPr>
        <w:pStyle w:val="CMT"/>
        <w:numPr>
          <w:ilvl w:val="0"/>
          <w:numId w:val="23"/>
        </w:numPr>
        <w:pBdr>
          <w:top w:val="none" w:sz="0" w:space="0" w:color="auto"/>
        </w:pBdr>
        <w:spacing w:before="0"/>
        <w:jc w:val="left"/>
        <w:rPr>
          <w:color w:val="365F91" w:themeColor="accent1" w:themeShade="BF"/>
        </w:rPr>
      </w:pPr>
      <w:r w:rsidRPr="00122FB2">
        <w:rPr>
          <w:color w:val="365F91" w:themeColor="accent1" w:themeShade="BF"/>
        </w:rPr>
        <w:t xml:space="preserve">Laboratory Test Reports for composite wood </w:t>
      </w:r>
      <w:proofErr w:type="gramStart"/>
      <w:r w:rsidRPr="00122FB2">
        <w:rPr>
          <w:color w:val="365F91" w:themeColor="accent1" w:themeShade="BF"/>
        </w:rPr>
        <w:t>applies  to</w:t>
      </w:r>
      <w:proofErr w:type="gramEnd"/>
      <w:r w:rsidRPr="00122FB2">
        <w:rPr>
          <w:color w:val="365F91" w:themeColor="accent1" w:themeShade="BF"/>
        </w:rPr>
        <w:t xml:space="preserve"> LEED v4</w:t>
      </w:r>
    </w:p>
    <w:p w14:paraId="5903A141" w14:textId="1D8EFAD3" w:rsidR="00587D73" w:rsidRPr="00122FB2" w:rsidRDefault="00587D73" w:rsidP="00BA2454">
      <w:pPr>
        <w:pStyle w:val="CMT"/>
        <w:numPr>
          <w:ilvl w:val="0"/>
          <w:numId w:val="23"/>
        </w:numPr>
        <w:pBdr>
          <w:top w:val="none" w:sz="0" w:space="0" w:color="auto"/>
        </w:pBdr>
        <w:spacing w:before="0"/>
        <w:jc w:val="left"/>
        <w:rPr>
          <w:color w:val="365F91" w:themeColor="accent1" w:themeShade="BF"/>
        </w:rPr>
      </w:pPr>
      <w:r w:rsidRPr="00122FB2">
        <w:rPr>
          <w:color w:val="365F91" w:themeColor="accent1" w:themeShade="BF"/>
        </w:rPr>
        <w:t xml:space="preserve">Product Data applies to LEED v4, </w:t>
      </w:r>
      <w:proofErr w:type="spellStart"/>
      <w:r w:rsidRPr="00122FB2">
        <w:rPr>
          <w:color w:val="365F91" w:themeColor="accent1" w:themeShade="BF"/>
        </w:rPr>
        <w:t>IgCC</w:t>
      </w:r>
      <w:proofErr w:type="spellEnd"/>
      <w:r w:rsidRPr="00122FB2">
        <w:rPr>
          <w:color w:val="365F91" w:themeColor="accent1" w:themeShade="BF"/>
        </w:rPr>
        <w:t>, ASHRAE 189.1, and Green Globes</w:t>
      </w:r>
    </w:p>
    <w:p w14:paraId="7B4E2CF3" w14:textId="77777777" w:rsidR="00587D73" w:rsidRPr="00F67192" w:rsidRDefault="00587D73" w:rsidP="00587D73">
      <w:pPr>
        <w:pStyle w:val="PR2"/>
        <w:numPr>
          <w:ilvl w:val="4"/>
          <w:numId w:val="1"/>
        </w:numPr>
        <w:tabs>
          <w:tab w:val="clear" w:pos="1440"/>
        </w:tabs>
        <w:spacing w:before="240"/>
        <w:jc w:val="left"/>
        <w:rPr>
          <w:color w:val="008000"/>
        </w:rPr>
      </w:pPr>
      <w:r w:rsidRPr="00F67192">
        <w:rPr>
          <w:color w:val="008000"/>
        </w:rPr>
        <w:t>Sustainable Design Submittals:</w:t>
      </w:r>
    </w:p>
    <w:p w14:paraId="011F6D87" w14:textId="77777777" w:rsidR="00587D73" w:rsidRPr="00D30B96" w:rsidRDefault="00587D73" w:rsidP="00587D73">
      <w:pPr>
        <w:pStyle w:val="PR2"/>
        <w:tabs>
          <w:tab w:val="num" w:pos="1386"/>
        </w:tabs>
        <w:spacing w:before="240"/>
        <w:ind w:left="1386"/>
        <w:jc w:val="left"/>
        <w:rPr>
          <w:color w:val="008000"/>
        </w:rPr>
      </w:pPr>
      <w:r w:rsidRPr="00D30B96">
        <w:rPr>
          <w:color w:val="008000"/>
        </w:rPr>
        <w:t xml:space="preserve">Product Data: For </w:t>
      </w:r>
      <w:r>
        <w:rPr>
          <w:color w:val="008000"/>
        </w:rPr>
        <w:t>liquid applied flashing</w:t>
      </w:r>
      <w:r w:rsidRPr="00D30B96">
        <w:rPr>
          <w:color w:val="008000"/>
        </w:rPr>
        <w:t xml:space="preserve">, indicating VOC </w:t>
      </w:r>
      <w:proofErr w:type="gramStart"/>
      <w:r w:rsidRPr="00D30B96">
        <w:rPr>
          <w:color w:val="008000"/>
        </w:rPr>
        <w:t>content</w:t>
      </w:r>
      <w:proofErr w:type="gramEnd"/>
    </w:p>
    <w:p w14:paraId="3F96625C" w14:textId="29274BFE" w:rsidR="00EB0933" w:rsidRPr="00BD4B96" w:rsidRDefault="00EB0933" w:rsidP="00EB0933">
      <w:pPr>
        <w:pStyle w:val="PR2"/>
        <w:tabs>
          <w:tab w:val="num" w:pos="1386"/>
        </w:tabs>
        <w:ind w:left="1386"/>
        <w:jc w:val="left"/>
        <w:rPr>
          <w:color w:val="008000"/>
        </w:rPr>
      </w:pPr>
      <w:r w:rsidRPr="00BD4B96">
        <w:rPr>
          <w:color w:val="008000"/>
        </w:rPr>
        <w:lastRenderedPageBreak/>
        <w:t>Laboratory Test Reports: Indicating compliance with requirement for low emitting materials for the following:</w:t>
      </w:r>
    </w:p>
    <w:p w14:paraId="074849DA" w14:textId="77777777" w:rsidR="00EB0933" w:rsidRPr="00BD4B96" w:rsidRDefault="00EB0933" w:rsidP="00EB0933">
      <w:pPr>
        <w:pStyle w:val="Header"/>
        <w:numPr>
          <w:ilvl w:val="6"/>
          <w:numId w:val="1"/>
        </w:numPr>
        <w:tabs>
          <w:tab w:val="left" w:pos="1980"/>
          <w:tab w:val="num" w:pos="2016"/>
        </w:tabs>
        <w:ind w:left="1980" w:hanging="540"/>
        <w:rPr>
          <w:color w:val="008000"/>
        </w:rPr>
      </w:pPr>
      <w:r w:rsidRPr="00BD4B96">
        <w:rPr>
          <w:color w:val="008000"/>
        </w:rPr>
        <w:t>Composite wood products</w:t>
      </w:r>
    </w:p>
    <w:p w14:paraId="7B45EF48" w14:textId="77777777" w:rsidR="00EB0933" w:rsidRPr="00BD4B96" w:rsidRDefault="00EB0933" w:rsidP="00EB0933">
      <w:pPr>
        <w:pStyle w:val="Header"/>
        <w:numPr>
          <w:ilvl w:val="6"/>
          <w:numId w:val="1"/>
        </w:numPr>
        <w:tabs>
          <w:tab w:val="left" w:pos="1980"/>
          <w:tab w:val="num" w:pos="2016"/>
        </w:tabs>
        <w:ind w:left="1980" w:hanging="540"/>
        <w:rPr>
          <w:color w:val="008000"/>
        </w:rPr>
      </w:pPr>
      <w:r w:rsidRPr="00BD4B96">
        <w:rPr>
          <w:color w:val="008000"/>
        </w:rPr>
        <w:t>Liquid flashing</w:t>
      </w:r>
    </w:p>
    <w:p w14:paraId="07188549" w14:textId="44F99B1C" w:rsidR="00D74F75" w:rsidRPr="00EB0933" w:rsidRDefault="00D74F75" w:rsidP="0061267B">
      <w:pPr>
        <w:pStyle w:val="PR2"/>
        <w:tabs>
          <w:tab w:val="num" w:pos="1386"/>
        </w:tabs>
        <w:ind w:left="1386"/>
        <w:jc w:val="left"/>
        <w:rPr>
          <w:color w:val="008000"/>
        </w:rPr>
      </w:pPr>
      <w:r w:rsidRPr="00EB0933">
        <w:rPr>
          <w:color w:val="008000"/>
        </w:rPr>
        <w:t>Certified Wood Certificates:  Certificates indicating that manufacturer is currently certified by an SFI- or FSC- accredited certification body, and chain-of-custody certificates.</w:t>
      </w:r>
    </w:p>
    <w:p w14:paraId="589114AA" w14:textId="77777777" w:rsidR="00122FB2" w:rsidRPr="002A2962" w:rsidRDefault="00122FB2" w:rsidP="00122FB2">
      <w:pPr>
        <w:pStyle w:val="CMT"/>
        <w:rPr>
          <w:color w:val="222A35"/>
        </w:rPr>
      </w:pPr>
      <w:r w:rsidRPr="002A2962">
        <w:rPr>
          <w:color w:val="1F4E79"/>
        </w:rPr>
        <w:t>Specifier:  Retain "Florida Building Code Certificate" for Florida projects or where FBC qualification is used as a standard for high wind design areas</w:t>
      </w:r>
      <w:r w:rsidRPr="002A2962">
        <w:rPr>
          <w:color w:val="222A35"/>
        </w:rPr>
        <w:t>.</w:t>
      </w:r>
    </w:p>
    <w:p w14:paraId="2B02C402" w14:textId="77777777" w:rsidR="00D404EA" w:rsidRPr="002F10BF" w:rsidRDefault="00D404EA" w:rsidP="00D404EA">
      <w:pPr>
        <w:pStyle w:val="PR2"/>
        <w:numPr>
          <w:ilvl w:val="4"/>
          <w:numId w:val="1"/>
        </w:numPr>
        <w:tabs>
          <w:tab w:val="clear" w:pos="1440"/>
        </w:tabs>
        <w:spacing w:before="240"/>
        <w:jc w:val="left"/>
        <w:rPr>
          <w:rFonts w:cs="Arial"/>
        </w:rPr>
      </w:pPr>
      <w:bookmarkStart w:id="0" w:name="_Hlk163411034"/>
      <w:r w:rsidRPr="002F10BF">
        <w:rPr>
          <w:rFonts w:cs="Arial"/>
        </w:rPr>
        <w:t xml:space="preserve">Documentation indicating that products comply with requirements of </w:t>
      </w:r>
      <w:r w:rsidRPr="002F10BF">
        <w:rPr>
          <w:rFonts w:cs="Arial"/>
          <w:color w:val="FF0000"/>
        </w:rPr>
        <w:t>[Florida Building Code] [Florida Residential Code]</w:t>
      </w:r>
    </w:p>
    <w:p w14:paraId="24263ADF" w14:textId="77777777" w:rsidR="00D404EA" w:rsidRPr="002F10BF" w:rsidRDefault="00D404EA" w:rsidP="00D404EA">
      <w:pPr>
        <w:pStyle w:val="PR2"/>
        <w:numPr>
          <w:ilvl w:val="4"/>
          <w:numId w:val="1"/>
        </w:numPr>
        <w:tabs>
          <w:tab w:val="clear" w:pos="1440"/>
        </w:tabs>
        <w:spacing w:before="240"/>
        <w:jc w:val="left"/>
        <w:rPr>
          <w:rFonts w:cs="Arial"/>
          <w:color w:val="FF0000"/>
        </w:rPr>
      </w:pPr>
      <w:r w:rsidRPr="002F10BF">
        <w:rPr>
          <w:rFonts w:cs="Arial"/>
          <w:color w:val="FF0000"/>
        </w:rPr>
        <w:t>[Code Compliance recognition by Los Angeles Department of Building and Safety.]</w:t>
      </w:r>
    </w:p>
    <w:p w14:paraId="4F9279FD" w14:textId="0A543767" w:rsidR="009E2B4D" w:rsidRPr="002F10BF" w:rsidRDefault="00D404EA" w:rsidP="009E2B4D">
      <w:pPr>
        <w:pStyle w:val="PR2"/>
        <w:numPr>
          <w:ilvl w:val="4"/>
          <w:numId w:val="1"/>
        </w:numPr>
        <w:tabs>
          <w:tab w:val="clear" w:pos="1440"/>
        </w:tabs>
        <w:spacing w:before="240"/>
        <w:jc w:val="left"/>
        <w:rPr>
          <w:rFonts w:cs="Arial"/>
          <w:color w:val="FF0000"/>
        </w:rPr>
      </w:pPr>
      <w:r w:rsidRPr="002F10BF">
        <w:rPr>
          <w:rFonts w:cs="Arial"/>
          <w:color w:val="FF0000"/>
        </w:rPr>
        <w:t>[Code Compliance with the California Building Code]</w:t>
      </w:r>
      <w:r w:rsidR="009E2B4D" w:rsidRPr="002F10BF">
        <w:rPr>
          <w:rFonts w:cs="Arial"/>
          <w:color w:val="FF0000"/>
        </w:rPr>
        <w:t xml:space="preserve"> [Code Compliance with the California Residential Code]</w:t>
      </w:r>
    </w:p>
    <w:bookmarkEnd w:id="0"/>
    <w:p w14:paraId="3A0E9A41" w14:textId="77777777" w:rsidR="00587D73" w:rsidRPr="00F67192" w:rsidRDefault="00587D73" w:rsidP="00587D73">
      <w:pPr>
        <w:pStyle w:val="PR1"/>
        <w:jc w:val="left"/>
      </w:pPr>
      <w:r w:rsidRPr="00F67192">
        <w:t xml:space="preserve">Warranty:  Sample unexecuted copy of </w:t>
      </w:r>
      <w:proofErr w:type="gramStart"/>
      <w:r w:rsidRPr="00F67192">
        <w:t>manufacturer</w:t>
      </w:r>
      <w:proofErr w:type="gramEnd"/>
      <w:r w:rsidRPr="00F67192">
        <w:t xml:space="preserve"> warranty.</w:t>
      </w:r>
    </w:p>
    <w:p w14:paraId="5D408900" w14:textId="77777777" w:rsidR="008A2489" w:rsidRPr="00C90B33" w:rsidRDefault="008A2489" w:rsidP="006A0B5B">
      <w:pPr>
        <w:pStyle w:val="ART"/>
      </w:pPr>
      <w:r w:rsidRPr="00C90B33">
        <w:t>CLOSEOUT SUBMITTALS</w:t>
      </w:r>
    </w:p>
    <w:p w14:paraId="0FD4B997" w14:textId="77777777" w:rsidR="008A2489" w:rsidRPr="00C90B33" w:rsidRDefault="008A2489" w:rsidP="006A0B5B">
      <w:pPr>
        <w:pStyle w:val="PR1"/>
      </w:pPr>
      <w:r w:rsidRPr="00C90B33">
        <w:t xml:space="preserve">Warranty:  </w:t>
      </w:r>
      <w:r w:rsidR="00195A66" w:rsidRPr="00C90B33">
        <w:t>Executed copy of m</w:t>
      </w:r>
      <w:r w:rsidRPr="00C90B33">
        <w:t>anufacturer special warranties.</w:t>
      </w:r>
    </w:p>
    <w:p w14:paraId="6EE0A19B" w14:textId="77777777" w:rsidR="00B8630A" w:rsidRPr="00C90B33" w:rsidRDefault="00B8630A" w:rsidP="006A0B5B">
      <w:pPr>
        <w:pStyle w:val="ART"/>
      </w:pPr>
      <w:r w:rsidRPr="00C90B33">
        <w:t>QUALITY ASSURANCE</w:t>
      </w:r>
    </w:p>
    <w:p w14:paraId="3AA4A9A6" w14:textId="77777777" w:rsidR="00D15CC6" w:rsidRPr="00D30B96" w:rsidRDefault="00D15CC6" w:rsidP="00D15CC6">
      <w:pPr>
        <w:pStyle w:val="CMT"/>
        <w:jc w:val="left"/>
        <w:rPr>
          <w:color w:val="008000"/>
        </w:rPr>
      </w:pPr>
      <w:r w:rsidRPr="00D30B96">
        <w:rPr>
          <w:color w:val="008000"/>
        </w:rPr>
        <w:t>Specifier:  Retain</w:t>
      </w:r>
      <w:r>
        <w:rPr>
          <w:color w:val="008000"/>
        </w:rPr>
        <w:t xml:space="preserve"> when pursuing a sustainable rating system requiring chain of custody</w:t>
      </w:r>
    </w:p>
    <w:p w14:paraId="5A0D2656" w14:textId="48E71004" w:rsidR="00D15CC6" w:rsidRPr="000D67F5" w:rsidRDefault="00D15CC6" w:rsidP="00D15CC6">
      <w:pPr>
        <w:pStyle w:val="PR1"/>
        <w:jc w:val="left"/>
        <w:rPr>
          <w:color w:val="008000"/>
        </w:rPr>
      </w:pPr>
      <w:r w:rsidRPr="000D67F5">
        <w:rPr>
          <w:color w:val="008000"/>
        </w:rPr>
        <w:t>Manufacturer Qualifications:  Capable of demonstrating that all wood procurement operations are conducted in accordance with procedures and policies of the Sustainable Forestry Initiative (SFI) Program</w:t>
      </w:r>
      <w:r>
        <w:rPr>
          <w:color w:val="008000"/>
        </w:rPr>
        <w:t xml:space="preserve">, </w:t>
      </w:r>
      <w:r w:rsidR="005B04B2" w:rsidRPr="00C16CFC">
        <w:rPr>
          <w:rFonts w:cs="Arial"/>
          <w:color w:val="008000"/>
        </w:rPr>
        <w:t xml:space="preserve">and the </w:t>
      </w:r>
      <w:r w:rsidR="005B04B2">
        <w:rPr>
          <w:rFonts w:cs="Arial"/>
          <w:i/>
          <w:color w:val="008000"/>
        </w:rPr>
        <w:t>SFI 2022 Standards and Rules</w:t>
      </w:r>
      <w:r w:rsidR="005B04B2" w:rsidRPr="00C16CFC">
        <w:rPr>
          <w:rFonts w:cs="Arial"/>
          <w:color w:val="008000"/>
        </w:rPr>
        <w:t>.</w:t>
      </w:r>
    </w:p>
    <w:p w14:paraId="458493B3" w14:textId="77777777" w:rsidR="00D15CC6" w:rsidRDefault="00D15CC6" w:rsidP="00D15CC6">
      <w:pPr>
        <w:pStyle w:val="PR1"/>
        <w:jc w:val="left"/>
        <w:rPr>
          <w:color w:val="FF0000"/>
        </w:rPr>
      </w:pPr>
      <w:r w:rsidRPr="00122FB2">
        <w:rPr>
          <w:color w:val="FF0000"/>
        </w:rPr>
        <w:t xml:space="preserve">[Wall sheathing </w:t>
      </w:r>
      <w:r w:rsidR="002700F7" w:rsidRPr="00122FB2">
        <w:rPr>
          <w:color w:val="FF0000"/>
        </w:rPr>
        <w:t>meeting requirements</w:t>
      </w:r>
      <w:r w:rsidRPr="00122FB2">
        <w:rPr>
          <w:color w:val="FF0000"/>
        </w:rPr>
        <w:t xml:space="preserve"> for water-resistive barrier in accordance with </w:t>
      </w:r>
      <w:r w:rsidRPr="00122FB2">
        <w:rPr>
          <w:i/>
          <w:color w:val="FF0000"/>
        </w:rPr>
        <w:t>ICC-ES AC310 – Water-resistive Membranes Factory-bonded to Wood-based Structural Sheathing, Used as Water-resistive Barrier</w:t>
      </w:r>
      <w:r w:rsidRPr="00122FB2">
        <w:rPr>
          <w:color w:val="FF0000"/>
        </w:rPr>
        <w:t>s.]</w:t>
      </w:r>
    </w:p>
    <w:p w14:paraId="0A23076F" w14:textId="6F4ECC4B" w:rsidR="00122FB2" w:rsidRPr="00BD4B96" w:rsidRDefault="00122FB2" w:rsidP="00122FB2">
      <w:pPr>
        <w:pStyle w:val="CMT"/>
      </w:pPr>
      <w:r w:rsidRPr="00BD4B96">
        <w:t>Specifier:  Retain "Florida State Building Code Certificate" for Florida projects or where FSBC qualification is used as a standard.</w:t>
      </w:r>
      <w:r>
        <w:t xml:space="preserve"> The Florida Product Approval numbers indicated are specific to </w:t>
      </w:r>
      <w:r w:rsidR="005E1950">
        <w:t>ZIP System® R</w:t>
      </w:r>
      <w:r w:rsidR="0000567E">
        <w:t>-s</w:t>
      </w:r>
      <w:r w:rsidR="005E1950">
        <w:t>heathing</w:t>
      </w:r>
      <w:r>
        <w:t>.</w:t>
      </w:r>
    </w:p>
    <w:p w14:paraId="7CE0D2C9" w14:textId="77777777" w:rsidR="00122FB2" w:rsidRPr="0000567E" w:rsidRDefault="00122FB2" w:rsidP="00122FB2">
      <w:pPr>
        <w:pStyle w:val="PR1"/>
        <w:jc w:val="left"/>
        <w:rPr>
          <w:color w:val="FF0000"/>
        </w:rPr>
      </w:pPr>
      <w:r w:rsidRPr="0000567E">
        <w:rPr>
          <w:color w:val="FF0000"/>
        </w:rPr>
        <w:t xml:space="preserve">[Florida Building Code Compliance:  Provide sheathing complying with </w:t>
      </w:r>
      <w:r w:rsidRPr="0000567E">
        <w:rPr>
          <w:i/>
          <w:color w:val="FF0000"/>
        </w:rPr>
        <w:t>Florida Building Code</w:t>
      </w:r>
      <w:r w:rsidRPr="0000567E">
        <w:rPr>
          <w:color w:val="FF0000"/>
        </w:rPr>
        <w:t xml:space="preserve"> product and installation requirements for locations outside of high velocity wind zone.]</w:t>
      </w:r>
    </w:p>
    <w:p w14:paraId="58036254" w14:textId="573E7713" w:rsidR="00122FB2" w:rsidRPr="0000567E" w:rsidRDefault="00122FB2" w:rsidP="00122FB2">
      <w:pPr>
        <w:pStyle w:val="PR2"/>
        <w:tabs>
          <w:tab w:val="num" w:pos="1386"/>
        </w:tabs>
        <w:spacing w:before="240"/>
        <w:ind w:left="1386"/>
        <w:jc w:val="left"/>
        <w:outlineLvl w:val="9"/>
        <w:rPr>
          <w:color w:val="FF0000"/>
        </w:rPr>
      </w:pPr>
      <w:r w:rsidRPr="0000567E">
        <w:rPr>
          <w:color w:val="FF0000"/>
        </w:rPr>
        <w:t xml:space="preserve">[Florida Product Approval No. 17146.1 – </w:t>
      </w:r>
      <w:r w:rsidR="00324B10" w:rsidRPr="0000567E">
        <w:rPr>
          <w:color w:val="FF0000"/>
        </w:rPr>
        <w:t>ZIP</w:t>
      </w:r>
      <w:r w:rsidRPr="0000567E">
        <w:rPr>
          <w:color w:val="FF0000"/>
        </w:rPr>
        <w:t xml:space="preserve"> System</w:t>
      </w:r>
      <w:r w:rsidR="00324B10" w:rsidRPr="0000567E">
        <w:rPr>
          <w:color w:val="FF0000"/>
        </w:rPr>
        <w:t>® Insulated Sheathing</w:t>
      </w:r>
      <w:r w:rsidR="00785183" w:rsidRPr="0000567E">
        <w:rPr>
          <w:color w:val="FF0000"/>
        </w:rPr>
        <w:t xml:space="preserve"> (roof sheathing</w:t>
      </w:r>
      <w:r w:rsidR="00704E8C" w:rsidRPr="0000567E">
        <w:rPr>
          <w:color w:val="FF0000"/>
        </w:rPr>
        <w:t xml:space="preserve"> and roof underlayment</w:t>
      </w:r>
      <w:r w:rsidR="00785183" w:rsidRPr="0000567E">
        <w:rPr>
          <w:color w:val="FF0000"/>
        </w:rPr>
        <w:t>)</w:t>
      </w:r>
      <w:r w:rsidRPr="0000567E">
        <w:rPr>
          <w:color w:val="FF0000"/>
        </w:rPr>
        <w:t>]</w:t>
      </w:r>
    </w:p>
    <w:p w14:paraId="14E00D5B" w14:textId="3E4AE49A" w:rsidR="00122FB2" w:rsidRPr="0000567E" w:rsidRDefault="00122FB2" w:rsidP="00122FB2">
      <w:pPr>
        <w:pStyle w:val="PR2"/>
        <w:tabs>
          <w:tab w:val="num" w:pos="1386"/>
        </w:tabs>
        <w:ind w:left="1386"/>
        <w:jc w:val="left"/>
        <w:outlineLvl w:val="9"/>
        <w:rPr>
          <w:color w:val="FF0000"/>
        </w:rPr>
      </w:pPr>
      <w:r w:rsidRPr="0000567E">
        <w:rPr>
          <w:color w:val="FF0000"/>
        </w:rPr>
        <w:t>[Fl</w:t>
      </w:r>
      <w:r w:rsidR="00785183" w:rsidRPr="0000567E">
        <w:rPr>
          <w:color w:val="FF0000"/>
        </w:rPr>
        <w:t>orida Product Approval No. 17147</w:t>
      </w:r>
      <w:r w:rsidRPr="0000567E">
        <w:rPr>
          <w:color w:val="FF0000"/>
        </w:rPr>
        <w:t xml:space="preserve">.1 – </w:t>
      </w:r>
      <w:r w:rsidR="00324B10" w:rsidRPr="0000567E">
        <w:rPr>
          <w:color w:val="FF0000"/>
        </w:rPr>
        <w:t>ZIP System® Insulated Sheathing</w:t>
      </w:r>
      <w:r w:rsidR="00785183" w:rsidRPr="0000567E">
        <w:rPr>
          <w:color w:val="FF0000"/>
        </w:rPr>
        <w:t xml:space="preserve"> (wall sheathing)</w:t>
      </w:r>
      <w:r w:rsidRPr="0000567E">
        <w:rPr>
          <w:color w:val="FF0000"/>
        </w:rPr>
        <w:t>]</w:t>
      </w:r>
    </w:p>
    <w:p w14:paraId="726D118E" w14:textId="75A70161" w:rsidR="00122FB2" w:rsidRPr="0000567E" w:rsidRDefault="00122FB2" w:rsidP="00122FB2">
      <w:pPr>
        <w:pStyle w:val="PR2"/>
        <w:tabs>
          <w:tab w:val="num" w:pos="1386"/>
        </w:tabs>
        <w:ind w:left="1386"/>
        <w:jc w:val="left"/>
        <w:outlineLvl w:val="9"/>
        <w:rPr>
          <w:color w:val="FF0000"/>
        </w:rPr>
      </w:pPr>
      <w:r w:rsidRPr="0000567E">
        <w:rPr>
          <w:color w:val="FF0000"/>
        </w:rPr>
        <w:t>[Fl</w:t>
      </w:r>
      <w:r w:rsidR="0093474B" w:rsidRPr="0000567E">
        <w:rPr>
          <w:color w:val="FF0000"/>
        </w:rPr>
        <w:t>orida Product Approval No. 17147</w:t>
      </w:r>
      <w:r w:rsidR="00785183" w:rsidRPr="0000567E">
        <w:rPr>
          <w:color w:val="FF0000"/>
        </w:rPr>
        <w:t>.2</w:t>
      </w:r>
      <w:r w:rsidRPr="0000567E">
        <w:rPr>
          <w:color w:val="FF0000"/>
        </w:rPr>
        <w:t xml:space="preserve"> – </w:t>
      </w:r>
      <w:r w:rsidR="00324B10" w:rsidRPr="0000567E">
        <w:rPr>
          <w:color w:val="FF0000"/>
        </w:rPr>
        <w:t xml:space="preserve">ZIP System® Insulated Sheathing </w:t>
      </w:r>
      <w:r w:rsidR="00785183" w:rsidRPr="0000567E">
        <w:rPr>
          <w:color w:val="FF0000"/>
        </w:rPr>
        <w:t>(wall sheathing and water resistive barrier)</w:t>
      </w:r>
      <w:r w:rsidRPr="0000567E">
        <w:rPr>
          <w:color w:val="FF0000"/>
        </w:rPr>
        <w:t>]</w:t>
      </w:r>
    </w:p>
    <w:p w14:paraId="5D4768F3" w14:textId="77777777" w:rsidR="00916F37" w:rsidRPr="00C90B33" w:rsidRDefault="00916F37" w:rsidP="006A0B5B">
      <w:pPr>
        <w:pStyle w:val="ART"/>
      </w:pPr>
      <w:r w:rsidRPr="00C90B33">
        <w:lastRenderedPageBreak/>
        <w:t>DELIVERY, STORAGE, AND HANDLING</w:t>
      </w:r>
    </w:p>
    <w:p w14:paraId="17920F91" w14:textId="77777777" w:rsidR="00916F37" w:rsidRPr="00C90B33" w:rsidRDefault="00916F37" w:rsidP="006A0B5B">
      <w:pPr>
        <w:pStyle w:val="PR1"/>
      </w:pPr>
      <w:r w:rsidRPr="00C90B33">
        <w:t>Comply with manufacturer's written instructions for protection of sheathing products from weather prior to installation.</w:t>
      </w:r>
    </w:p>
    <w:p w14:paraId="596BE69F" w14:textId="77777777" w:rsidR="00C62BB6" w:rsidRPr="00C90B33" w:rsidRDefault="00C62BB6" w:rsidP="006A0B5B">
      <w:pPr>
        <w:pStyle w:val="ART"/>
      </w:pPr>
      <w:r w:rsidRPr="00C90B33">
        <w:t>WARRANTY</w:t>
      </w:r>
    </w:p>
    <w:p w14:paraId="381447D9" w14:textId="12C5DDAC" w:rsidR="00743DD2" w:rsidRPr="002A2962" w:rsidRDefault="00743DD2" w:rsidP="00743DD2">
      <w:pPr>
        <w:pStyle w:val="CMT"/>
      </w:pPr>
      <w:r w:rsidRPr="002A2962">
        <w:t xml:space="preserve">Specifier:  Verify warranty provisions for specified products.  Huber Engineered Woods LLC offers warranty periods of up to 30 years for </w:t>
      </w:r>
      <w:r>
        <w:t>ZIP</w:t>
      </w:r>
      <w:r w:rsidRPr="002A2962">
        <w:t xml:space="preserve"> System</w:t>
      </w:r>
      <w:r>
        <w:t>®</w:t>
      </w:r>
      <w:r w:rsidRPr="002A2962">
        <w:t xml:space="preserve"> sheathing.</w:t>
      </w:r>
    </w:p>
    <w:p w14:paraId="07DCE10B" w14:textId="77777777" w:rsidR="009B07A4" w:rsidRPr="00BD4B96" w:rsidRDefault="009B07A4" w:rsidP="009B07A4">
      <w:pPr>
        <w:pStyle w:val="PR1"/>
        <w:jc w:val="left"/>
      </w:pPr>
      <w:r w:rsidRPr="00BD4B96">
        <w:t>Manufacturer's Warranty:  Manufacturer's standard form in which sheathing manufacturer agrees to repair or replace sheathing products that demonstrate deterioration or failure under normal use due to manufacturing defects within warranty period specified, when installed according to manufacturer's instructions.</w:t>
      </w:r>
    </w:p>
    <w:p w14:paraId="3FB215A6" w14:textId="77777777" w:rsidR="009B07A4" w:rsidRPr="00BD4B96" w:rsidRDefault="009B07A4" w:rsidP="009B07A4">
      <w:pPr>
        <w:pStyle w:val="PR1"/>
        <w:numPr>
          <w:ilvl w:val="5"/>
          <w:numId w:val="1"/>
        </w:numPr>
        <w:tabs>
          <w:tab w:val="clear" w:pos="1440"/>
          <w:tab w:val="num" w:pos="1386"/>
        </w:tabs>
        <w:ind w:left="1386"/>
        <w:jc w:val="left"/>
      </w:pPr>
      <w:r w:rsidRPr="00BD4B96">
        <w:t xml:space="preserve">Warranty Period for Sheathing Products: </w:t>
      </w:r>
      <w:r w:rsidRPr="00BD4B96">
        <w:rPr>
          <w:color w:val="FF0000"/>
        </w:rPr>
        <w:t>[30]</w:t>
      </w:r>
      <w:r w:rsidRPr="00BD4B96">
        <w:t xml:space="preserve"> years from date of Substantial Completion.</w:t>
      </w:r>
    </w:p>
    <w:p w14:paraId="4D3B3A79" w14:textId="77777777" w:rsidR="002239F5" w:rsidRPr="00783278" w:rsidRDefault="002239F5" w:rsidP="002239F5">
      <w:pPr>
        <w:pStyle w:val="PRT"/>
        <w:numPr>
          <w:ilvl w:val="0"/>
          <w:numId w:val="1"/>
        </w:numPr>
      </w:pPr>
      <w:r>
        <w:t>PRODUCTS</w:t>
      </w:r>
    </w:p>
    <w:p w14:paraId="743F1E47" w14:textId="77777777" w:rsidR="00C62BB6" w:rsidRPr="00C90B33" w:rsidRDefault="007213BD" w:rsidP="006A0B5B">
      <w:pPr>
        <w:pStyle w:val="ART"/>
      </w:pPr>
      <w:r w:rsidRPr="00C90B33">
        <w:t>MANUFACTURER</w:t>
      </w:r>
      <w:r w:rsidR="00F24CDA" w:rsidRPr="00C90B33">
        <w:t>S</w:t>
      </w:r>
    </w:p>
    <w:p w14:paraId="34798055" w14:textId="77777777" w:rsidR="00D15CC6" w:rsidRDefault="00D15CC6" w:rsidP="00D15CC6">
      <w:pPr>
        <w:pStyle w:val="PR1"/>
        <w:jc w:val="left"/>
      </w:pPr>
      <w:r w:rsidRPr="00C90B33">
        <w:t xml:space="preserve">Huber Engineered Woods LLC, Charlotte NC; Phone: (800) 933-9220; Website: </w:t>
      </w:r>
      <w:hyperlink r:id="rId9" w:history="1">
        <w:r w:rsidRPr="00F67192">
          <w:rPr>
            <w:rStyle w:val="Hyperlink"/>
          </w:rPr>
          <w:t>www.huberwood.com</w:t>
        </w:r>
      </w:hyperlink>
    </w:p>
    <w:p w14:paraId="343CFE24" w14:textId="77777777" w:rsidR="008A2489" w:rsidRPr="00C90B33" w:rsidRDefault="008A2489" w:rsidP="006A0B5B">
      <w:pPr>
        <w:pStyle w:val="ART"/>
      </w:pPr>
      <w:r w:rsidRPr="00C90B33">
        <w:t>PERFORMANCE REQUIREMENTS</w:t>
      </w:r>
    </w:p>
    <w:p w14:paraId="22EE8CF0" w14:textId="77777777" w:rsidR="00D15CC6" w:rsidRPr="00F67192" w:rsidRDefault="00D15CC6" w:rsidP="00D15CC6">
      <w:pPr>
        <w:pStyle w:val="PR1"/>
        <w:jc w:val="left"/>
      </w:pPr>
      <w:r w:rsidRPr="00BC21BB">
        <w:t xml:space="preserve">Air-Barrier Assembly Air Leakage:  Less than </w:t>
      </w:r>
      <w:r w:rsidRPr="00F67192">
        <w:t xml:space="preserve">0.04 cfm/sq. ft. at 1.57 </w:t>
      </w:r>
      <w:proofErr w:type="spellStart"/>
      <w:r w:rsidRPr="00F67192">
        <w:t>lbf</w:t>
      </w:r>
      <w:proofErr w:type="spellEnd"/>
      <w:r w:rsidRPr="00F67192">
        <w:t xml:space="preserve">/sq. ft. (0.2 L/s x sq. m at 75 Pa), per </w:t>
      </w:r>
      <w:r w:rsidRPr="00F67192">
        <w:rPr>
          <w:i/>
        </w:rPr>
        <w:t>ASTM E2357 – Standard Test Method for Determining Air Leakage of Air Barrier Assemblies</w:t>
      </w:r>
    </w:p>
    <w:p w14:paraId="34A18F35" w14:textId="77777777" w:rsidR="00D15CC6" w:rsidRPr="00743DD2" w:rsidRDefault="00D15CC6" w:rsidP="00D15CC6">
      <w:pPr>
        <w:pStyle w:val="PR1"/>
        <w:jc w:val="left"/>
      </w:pPr>
      <w:r w:rsidRPr="00C90B33">
        <w:t xml:space="preserve">Water-Vapor Permeance, Facer:  Minimum </w:t>
      </w:r>
      <w:r w:rsidRPr="00F67192">
        <w:t>12 perms (689 ng/Pa x s x sq. m</w:t>
      </w:r>
      <w:proofErr w:type="gramStart"/>
      <w:r w:rsidRPr="00F67192">
        <w:t>)</w:t>
      </w:r>
      <w:r>
        <w:t>,  when</w:t>
      </w:r>
      <w:proofErr w:type="gramEnd"/>
      <w:r>
        <w:t xml:space="preserve"> tested in accordance with </w:t>
      </w:r>
      <w:r w:rsidRPr="00F67192">
        <w:rPr>
          <w:i/>
        </w:rPr>
        <w:t>ASTM E96/E96M – Standard Test Methods for Water Vapor Transmission of Materials.</w:t>
      </w:r>
    </w:p>
    <w:p w14:paraId="34FFAAB0" w14:textId="6E9CCE89" w:rsidR="007213BD" w:rsidRPr="00C90B33" w:rsidRDefault="00167F55" w:rsidP="006A0B5B">
      <w:pPr>
        <w:pStyle w:val="ART"/>
      </w:pPr>
      <w:r>
        <w:t>MATERIALS</w:t>
      </w:r>
      <w:r w:rsidR="00202D84">
        <w:t xml:space="preserve"> - GENERAL</w:t>
      </w:r>
    </w:p>
    <w:p w14:paraId="4F43F1E3" w14:textId="77777777" w:rsidR="001B3F45" w:rsidRPr="00785183" w:rsidRDefault="001B3F45" w:rsidP="000B2A80">
      <w:pPr>
        <w:pStyle w:val="CMT"/>
        <w:rPr>
          <w:color w:val="365F91" w:themeColor="accent1" w:themeShade="BF"/>
        </w:rPr>
      </w:pPr>
      <w:r w:rsidRPr="00785183">
        <w:rPr>
          <w:color w:val="365F91" w:themeColor="accent1" w:themeShade="BF"/>
        </w:rPr>
        <w:t>Specifier:  Retain and edit "Certified Wood" Paragraph below as appropriate to Project sustainabl</w:t>
      </w:r>
      <w:r w:rsidR="00C90B33" w:rsidRPr="00785183">
        <w:rPr>
          <w:color w:val="365F91" w:themeColor="accent1" w:themeShade="BF"/>
        </w:rPr>
        <w:t>e design requirements</w:t>
      </w:r>
      <w:r w:rsidRPr="00785183">
        <w:rPr>
          <w:color w:val="365F91" w:themeColor="accent1" w:themeShade="BF"/>
        </w:rPr>
        <w:t xml:space="preserve">. </w:t>
      </w:r>
    </w:p>
    <w:p w14:paraId="7CA36408" w14:textId="77777777" w:rsidR="008A2489" w:rsidRPr="000B2A80" w:rsidRDefault="008A2489" w:rsidP="006A0B5B">
      <w:pPr>
        <w:pStyle w:val="PR1"/>
        <w:rPr>
          <w:color w:val="008000"/>
        </w:rPr>
      </w:pPr>
      <w:r w:rsidRPr="000B2A80">
        <w:rPr>
          <w:color w:val="008000"/>
        </w:rPr>
        <w:t xml:space="preserve">Certified Wood:  </w:t>
      </w:r>
      <w:r w:rsidR="00195A66" w:rsidRPr="000B2A80">
        <w:rPr>
          <w:color w:val="008000"/>
        </w:rPr>
        <w:t>P</w:t>
      </w:r>
      <w:r w:rsidRPr="000B2A80">
        <w:rPr>
          <w:color w:val="008000"/>
        </w:rPr>
        <w:t xml:space="preserve">rovide </w:t>
      </w:r>
      <w:r w:rsidR="00195A66" w:rsidRPr="000B2A80">
        <w:rPr>
          <w:color w:val="008000"/>
        </w:rPr>
        <w:t>sheathing</w:t>
      </w:r>
      <w:r w:rsidRPr="000B2A80">
        <w:rPr>
          <w:color w:val="008000"/>
        </w:rPr>
        <w:t xml:space="preserve"> produced from wood obtained from forests certified by an </w:t>
      </w:r>
      <w:r w:rsidR="00195A66" w:rsidRPr="000B2A80">
        <w:rPr>
          <w:color w:val="008000"/>
        </w:rPr>
        <w:t>accredited certification body.</w:t>
      </w:r>
    </w:p>
    <w:p w14:paraId="23418D8E" w14:textId="77777777" w:rsidR="002239F5" w:rsidRPr="00F67192" w:rsidRDefault="002239F5" w:rsidP="002239F5">
      <w:pPr>
        <w:pStyle w:val="PR1"/>
        <w:jc w:val="left"/>
      </w:pPr>
      <w:r w:rsidRPr="000D67F5">
        <w:t xml:space="preserve">Oriented Strand Board:  </w:t>
      </w:r>
      <w:r w:rsidRPr="00F67192">
        <w:rPr>
          <w:i/>
        </w:rPr>
        <w:t>US Department of Commerce DOC PS 2 - Performance Standard for Wood-Based Structural Panels</w:t>
      </w:r>
    </w:p>
    <w:p w14:paraId="24E043CC" w14:textId="77777777" w:rsidR="002239F5" w:rsidRPr="00F67192" w:rsidRDefault="002239F5" w:rsidP="002239F5">
      <w:pPr>
        <w:pStyle w:val="PR1"/>
        <w:numPr>
          <w:ilvl w:val="5"/>
          <w:numId w:val="1"/>
        </w:numPr>
        <w:tabs>
          <w:tab w:val="clear" w:pos="1440"/>
          <w:tab w:val="num" w:pos="1386"/>
        </w:tabs>
        <w:spacing w:before="0"/>
        <w:ind w:left="1386"/>
        <w:jc w:val="left"/>
      </w:pPr>
      <w:r w:rsidRPr="00F67192">
        <w:t>Panels made with binder containing no added urea formaldehyde.</w:t>
      </w:r>
    </w:p>
    <w:p w14:paraId="4A95C053" w14:textId="77777777" w:rsidR="0089125A" w:rsidRDefault="0089125A" w:rsidP="006A0B5B">
      <w:pPr>
        <w:pStyle w:val="PR1"/>
      </w:pPr>
      <w:r>
        <w:t xml:space="preserve">Rigid Foam Plastic Insulating Board:  Rigid polyisocyanurate foam core complying with </w:t>
      </w:r>
      <w:r w:rsidRPr="001E4465">
        <w:rPr>
          <w:i/>
        </w:rPr>
        <w:t>ICC-ES AC12</w:t>
      </w:r>
      <w:r w:rsidR="00167F55" w:rsidRPr="001E4465">
        <w:rPr>
          <w:i/>
        </w:rPr>
        <w:t xml:space="preserve"> – Foam Plastic Insulation</w:t>
      </w:r>
      <w:r w:rsidRPr="00BC21BB">
        <w:t>, with coated glass fiber facers on both sides</w:t>
      </w:r>
      <w:r>
        <w:t>:</w:t>
      </w:r>
    </w:p>
    <w:p w14:paraId="6E001A79" w14:textId="77777777" w:rsidR="002239F5" w:rsidRDefault="002239F5" w:rsidP="001E4465">
      <w:pPr>
        <w:pStyle w:val="PR1"/>
        <w:numPr>
          <w:ilvl w:val="5"/>
          <w:numId w:val="1"/>
        </w:numPr>
        <w:tabs>
          <w:tab w:val="clear" w:pos="1440"/>
          <w:tab w:val="num" w:pos="1386"/>
        </w:tabs>
        <w:spacing w:before="0"/>
        <w:ind w:left="1386"/>
        <w:jc w:val="left"/>
      </w:pPr>
      <w:r>
        <w:t xml:space="preserve">Insulation Classifications:  Type II, Class 2 in accordance with </w:t>
      </w:r>
      <w:r w:rsidRPr="001E4465">
        <w:rPr>
          <w:i/>
        </w:rPr>
        <w:t>ASTM C1289 – Standard Specification for Faced Rigid Cellular Polyisocyanurate Thermal Insulation Board</w:t>
      </w:r>
    </w:p>
    <w:p w14:paraId="15048A7F" w14:textId="77777777" w:rsidR="0089125A" w:rsidRDefault="0089125A" w:rsidP="001E4465">
      <w:pPr>
        <w:pStyle w:val="PR1"/>
        <w:numPr>
          <w:ilvl w:val="5"/>
          <w:numId w:val="1"/>
        </w:numPr>
        <w:tabs>
          <w:tab w:val="clear" w:pos="1440"/>
          <w:tab w:val="num" w:pos="1386"/>
        </w:tabs>
        <w:spacing w:before="0"/>
        <w:ind w:left="1386"/>
        <w:jc w:val="left"/>
      </w:pPr>
      <w:r>
        <w:t xml:space="preserve">Nominal Density:  2.0 </w:t>
      </w:r>
      <w:proofErr w:type="spellStart"/>
      <w:r>
        <w:t>pcf</w:t>
      </w:r>
      <w:proofErr w:type="spellEnd"/>
      <w:r>
        <w:t xml:space="preserve"> (32 kg/cu. m).</w:t>
      </w:r>
    </w:p>
    <w:p w14:paraId="6A41EB66" w14:textId="77777777" w:rsidR="0089125A" w:rsidRDefault="0089125A" w:rsidP="001E4465">
      <w:pPr>
        <w:pStyle w:val="PR1"/>
        <w:numPr>
          <w:ilvl w:val="5"/>
          <w:numId w:val="1"/>
        </w:numPr>
        <w:tabs>
          <w:tab w:val="clear" w:pos="1440"/>
          <w:tab w:val="num" w:pos="1386"/>
        </w:tabs>
        <w:spacing w:before="0"/>
        <w:ind w:left="1386"/>
        <w:jc w:val="left"/>
      </w:pPr>
      <w:r>
        <w:t>Compressive Strength:  Not less than 20 psi (150 kPa)</w:t>
      </w:r>
      <w:r w:rsidR="00167F55">
        <w:t xml:space="preserve"> in accordance with </w:t>
      </w:r>
      <w:r w:rsidR="00167F55" w:rsidRPr="001E4465">
        <w:rPr>
          <w:i/>
        </w:rPr>
        <w:t>ASTM D1621 – Standard Test Method for Compressive Properties of Rigid Cellular Plastics</w:t>
      </w:r>
    </w:p>
    <w:p w14:paraId="7DF089E8" w14:textId="77777777" w:rsidR="0089125A" w:rsidRDefault="0089125A" w:rsidP="001E4465">
      <w:pPr>
        <w:pStyle w:val="PR1"/>
        <w:numPr>
          <w:ilvl w:val="5"/>
          <w:numId w:val="1"/>
        </w:numPr>
        <w:tabs>
          <w:tab w:val="clear" w:pos="1440"/>
          <w:tab w:val="num" w:pos="1386"/>
        </w:tabs>
        <w:spacing w:before="0"/>
        <w:ind w:left="1386"/>
        <w:jc w:val="left"/>
      </w:pPr>
      <w:r>
        <w:lastRenderedPageBreak/>
        <w:t>Vapor Permeance:  Less than 1.0 perm</w:t>
      </w:r>
      <w:r w:rsidR="00167F55">
        <w:t xml:space="preserve"> in accordance with </w:t>
      </w:r>
      <w:r w:rsidR="00167F55" w:rsidRPr="001E4465">
        <w:rPr>
          <w:i/>
        </w:rPr>
        <w:t>ASTM E96/E96M – Standard Test Methods for Water Vapor Transmission of Materials</w:t>
      </w:r>
    </w:p>
    <w:p w14:paraId="0FE79207" w14:textId="77777777" w:rsidR="0089125A" w:rsidRDefault="0089125A" w:rsidP="001E4465">
      <w:pPr>
        <w:pStyle w:val="PR1"/>
        <w:numPr>
          <w:ilvl w:val="5"/>
          <w:numId w:val="1"/>
        </w:numPr>
        <w:tabs>
          <w:tab w:val="clear" w:pos="1440"/>
          <w:tab w:val="num" w:pos="1386"/>
        </w:tabs>
        <w:spacing w:before="0"/>
        <w:ind w:left="1386"/>
        <w:jc w:val="left"/>
      </w:pPr>
      <w:r>
        <w:t>Edge Configuration:  Square finished.</w:t>
      </w:r>
    </w:p>
    <w:p w14:paraId="41D9DD0D" w14:textId="77777777" w:rsidR="002700F7" w:rsidRDefault="002700F7" w:rsidP="002700F7">
      <w:pPr>
        <w:pStyle w:val="PR1"/>
        <w:jc w:val="left"/>
      </w:pPr>
      <w:r w:rsidRPr="000D67F5">
        <w:t xml:space="preserve">Panel Exposure: </w:t>
      </w:r>
      <w:r>
        <w:t>No damage from w</w:t>
      </w:r>
      <w:r w:rsidRPr="000D67F5">
        <w:t>eather exposure for</w:t>
      </w:r>
      <w:r>
        <w:t xml:space="preserve"> up to 180</w:t>
      </w:r>
      <w:r w:rsidRPr="000D67F5">
        <w:t xml:space="preserve"> days.</w:t>
      </w:r>
    </w:p>
    <w:p w14:paraId="5E0212A3" w14:textId="77777777" w:rsidR="008A2489" w:rsidRPr="00C90B33" w:rsidRDefault="0089125A" w:rsidP="006A0B5B">
      <w:pPr>
        <w:pStyle w:val="ART"/>
      </w:pPr>
      <w:r>
        <w:t>COMPOSITE INSULATING WALL SHEATHING</w:t>
      </w:r>
    </w:p>
    <w:p w14:paraId="1091EC08" w14:textId="5DC42784" w:rsidR="00195A66" w:rsidRPr="00DC4559" w:rsidRDefault="00785183" w:rsidP="006A0B5B">
      <w:pPr>
        <w:pStyle w:val="CMT"/>
        <w:rPr>
          <w:bCs/>
        </w:rPr>
      </w:pPr>
      <w:r w:rsidRPr="00DC4559">
        <w:rPr>
          <w:bCs/>
        </w:rPr>
        <w:t xml:space="preserve">Specifier: </w:t>
      </w:r>
      <w:r w:rsidR="00195A66" w:rsidRPr="00DC4559">
        <w:rPr>
          <w:bCs/>
        </w:rPr>
        <w:t xml:space="preserve">Huber's </w:t>
      </w:r>
      <w:r w:rsidR="00305B0D" w:rsidRPr="00DC4559">
        <w:rPr>
          <w:bCs/>
        </w:rPr>
        <w:t>ZIP</w:t>
      </w:r>
      <w:r w:rsidR="00195A66" w:rsidRPr="00DC4559">
        <w:rPr>
          <w:bCs/>
        </w:rPr>
        <w:t xml:space="preserve"> </w:t>
      </w:r>
      <w:r w:rsidR="00A27036" w:rsidRPr="00DC4559">
        <w:rPr>
          <w:bCs/>
        </w:rPr>
        <w:t>System</w:t>
      </w:r>
      <w:r w:rsidR="00324B10" w:rsidRPr="00DC4559">
        <w:rPr>
          <w:bCs/>
        </w:rPr>
        <w:t>®</w:t>
      </w:r>
      <w:r w:rsidR="00A27036" w:rsidRPr="00DC4559">
        <w:rPr>
          <w:bCs/>
        </w:rPr>
        <w:t xml:space="preserve"> </w:t>
      </w:r>
      <w:r w:rsidR="0089125A" w:rsidRPr="00DC4559">
        <w:rPr>
          <w:bCs/>
        </w:rPr>
        <w:t>R</w:t>
      </w:r>
      <w:r w:rsidR="00896F2A">
        <w:rPr>
          <w:bCs/>
        </w:rPr>
        <w:t>-s</w:t>
      </w:r>
      <w:r w:rsidR="00195A66" w:rsidRPr="00DC4559">
        <w:rPr>
          <w:bCs/>
        </w:rPr>
        <w:t xml:space="preserve">heathing may be used </w:t>
      </w:r>
      <w:r w:rsidR="00305B0D" w:rsidRPr="00DC4559">
        <w:rPr>
          <w:bCs/>
        </w:rPr>
        <w:t xml:space="preserve">as wall sheathing </w:t>
      </w:r>
      <w:r w:rsidR="00195A66" w:rsidRPr="00DC4559">
        <w:rPr>
          <w:bCs/>
        </w:rPr>
        <w:t>on buildings of Type V construction and construction permitted under the IRC with allowable code-compliant exterior wall coverings.  When ZIP System</w:t>
      </w:r>
      <w:r w:rsidR="00A460F7" w:rsidRPr="00DC4559">
        <w:rPr>
          <w:bCs/>
        </w:rPr>
        <w:t>®</w:t>
      </w:r>
      <w:r w:rsidR="00195A66" w:rsidRPr="00DC4559">
        <w:rPr>
          <w:bCs/>
        </w:rPr>
        <w:t xml:space="preserve"> </w:t>
      </w:r>
      <w:r w:rsidR="0089125A" w:rsidRPr="00DC4559">
        <w:rPr>
          <w:bCs/>
        </w:rPr>
        <w:t>R</w:t>
      </w:r>
      <w:r w:rsidR="00896F2A">
        <w:rPr>
          <w:bCs/>
        </w:rPr>
        <w:t>-s</w:t>
      </w:r>
      <w:r w:rsidR="00195A66" w:rsidRPr="00DC4559">
        <w:rPr>
          <w:bCs/>
        </w:rPr>
        <w:t xml:space="preserve">heathing is required, moisture barriers such as building paper or </w:t>
      </w:r>
      <w:proofErr w:type="spellStart"/>
      <w:r w:rsidR="00195A66" w:rsidRPr="00DC4559">
        <w:rPr>
          <w:bCs/>
        </w:rPr>
        <w:t>housewrap</w:t>
      </w:r>
      <w:proofErr w:type="spellEnd"/>
      <w:r w:rsidR="00195A66" w:rsidRPr="00DC4559">
        <w:rPr>
          <w:bCs/>
        </w:rPr>
        <w:t xml:space="preserve"> are not required. In wall covering systems requiring multiple layers of water-resistive barriers, ZIP System</w:t>
      </w:r>
      <w:r w:rsidR="00DC4559" w:rsidRPr="00DC4559">
        <w:rPr>
          <w:bCs/>
        </w:rPr>
        <w:t>®</w:t>
      </w:r>
      <w:r w:rsidR="0089125A" w:rsidRPr="00DC4559">
        <w:rPr>
          <w:bCs/>
        </w:rPr>
        <w:t xml:space="preserve"> R</w:t>
      </w:r>
      <w:r w:rsidR="00896F2A">
        <w:rPr>
          <w:bCs/>
        </w:rPr>
        <w:t>-s</w:t>
      </w:r>
      <w:r w:rsidR="0089125A" w:rsidRPr="00DC4559">
        <w:rPr>
          <w:bCs/>
        </w:rPr>
        <w:t>heathing</w:t>
      </w:r>
      <w:r w:rsidR="00195A66" w:rsidRPr="00DC4559">
        <w:rPr>
          <w:bCs/>
        </w:rPr>
        <w:t xml:space="preserve"> is intended to replace only the first layer.</w:t>
      </w:r>
    </w:p>
    <w:p w14:paraId="4918A933" w14:textId="77777777" w:rsidR="00195A66" w:rsidRPr="00785183" w:rsidRDefault="0089125A" w:rsidP="006A0B5B">
      <w:pPr>
        <w:pStyle w:val="PR1"/>
      </w:pPr>
      <w:r w:rsidRPr="00785183">
        <w:t>Composite Insulating</w:t>
      </w:r>
      <w:r w:rsidR="00195A66" w:rsidRPr="00785183">
        <w:t xml:space="preserve"> Wall Sheathing:  </w:t>
      </w:r>
      <w:r w:rsidRPr="00785183">
        <w:t xml:space="preserve">Oriented-strand-board </w:t>
      </w:r>
      <w:r w:rsidR="00195A66" w:rsidRPr="00785183">
        <w:t>Exposure 1 sheathing</w:t>
      </w:r>
      <w:r w:rsidRPr="00785183">
        <w:t xml:space="preserve"> </w:t>
      </w:r>
      <w:r w:rsidRPr="00785183">
        <w:rPr>
          <w:rStyle w:val="IP"/>
          <w:color w:val="auto"/>
        </w:rPr>
        <w:t>7/16 inch</w:t>
      </w:r>
      <w:r w:rsidRPr="00785183">
        <w:rPr>
          <w:rStyle w:val="SI"/>
          <w:color w:val="auto"/>
        </w:rPr>
        <w:t xml:space="preserve"> (11.1 mm)</w:t>
      </w:r>
      <w:r w:rsidRPr="00785183">
        <w:t xml:space="preserve"> thick,</w:t>
      </w:r>
      <w:r w:rsidR="00195A66" w:rsidRPr="00785183">
        <w:t xml:space="preserve"> with </w:t>
      </w:r>
      <w:r w:rsidR="00305B0D" w:rsidRPr="00785183">
        <w:t xml:space="preserve">factory-laminated water-resistive barrier </w:t>
      </w:r>
      <w:r w:rsidRPr="00785183">
        <w:t xml:space="preserve">exterior </w:t>
      </w:r>
      <w:r w:rsidR="00305B0D" w:rsidRPr="00785183">
        <w:t>facer</w:t>
      </w:r>
      <w:r w:rsidRPr="00785183">
        <w:t>, and with rigid foam plastic insulating board laminated to interior face</w:t>
      </w:r>
      <w:r w:rsidR="00195A66" w:rsidRPr="00785183">
        <w:t>.</w:t>
      </w:r>
    </w:p>
    <w:p w14:paraId="521FEF81" w14:textId="6078780B" w:rsidR="00195A66" w:rsidRDefault="00195A66" w:rsidP="006A0B5B">
      <w:pPr>
        <w:pStyle w:val="PR2"/>
        <w:spacing w:before="240"/>
      </w:pPr>
      <w:r w:rsidRPr="00C90B33">
        <w:t xml:space="preserve">Basis-of-Design: </w:t>
      </w:r>
      <w:r w:rsidRPr="00785183">
        <w:t xml:space="preserve"> Huber Engineered Woods LLC; ZIP System</w:t>
      </w:r>
      <w:r w:rsidR="002B13FD">
        <w:t>® R</w:t>
      </w:r>
      <w:r w:rsidR="00896F2A">
        <w:t>-s</w:t>
      </w:r>
      <w:r w:rsidRPr="00785183">
        <w:t>heathing.</w:t>
      </w:r>
    </w:p>
    <w:p w14:paraId="2E3409DF" w14:textId="512399D5" w:rsidR="006D1C54" w:rsidRDefault="006D1C54" w:rsidP="006A0B5B">
      <w:pPr>
        <w:pStyle w:val="PR2"/>
        <w:spacing w:before="240"/>
      </w:pPr>
      <w:r>
        <w:t xml:space="preserve">Characteristics:  </w:t>
      </w:r>
    </w:p>
    <w:p w14:paraId="1D6B79F8" w14:textId="77777777" w:rsidR="00305B0D" w:rsidRPr="00540630" w:rsidRDefault="00305B0D" w:rsidP="001E4465">
      <w:pPr>
        <w:pStyle w:val="PR3"/>
      </w:pPr>
      <w:r w:rsidRPr="00540630">
        <w:t>Span Rating and Performance Category</w:t>
      </w:r>
      <w:r w:rsidR="00BC21BB">
        <w:t xml:space="preserve"> of Sheathing Layer</w:t>
      </w:r>
      <w:r w:rsidRPr="00540630">
        <w:t xml:space="preserve">:  Not less than </w:t>
      </w:r>
      <w:r w:rsidRPr="0089125A">
        <w:rPr>
          <w:bCs/>
        </w:rPr>
        <w:t>24/16; 7/16 Performance Category</w:t>
      </w:r>
      <w:r w:rsidRPr="00540630">
        <w:t>.</w:t>
      </w:r>
    </w:p>
    <w:p w14:paraId="3F32DD49" w14:textId="794A0A51" w:rsidR="00BC21BB" w:rsidRDefault="00BC21BB" w:rsidP="00DC4559">
      <w:pPr>
        <w:pStyle w:val="CMT"/>
        <w:ind w:left="0"/>
      </w:pPr>
      <w:r>
        <w:t>Specifier:  Select option in "Thickness" paragraph below and corresponding option in "Thermal Resistivity" paragraph that follow.</w:t>
      </w:r>
      <w:r w:rsidR="001E2B38">
        <w:t xml:space="preserve">  Thickness is </w:t>
      </w:r>
      <w:proofErr w:type="gramStart"/>
      <w:r w:rsidR="001E2B38">
        <w:t>total</w:t>
      </w:r>
      <w:proofErr w:type="gramEnd"/>
      <w:r w:rsidR="001E2B38">
        <w:t xml:space="preserve"> thickness of ZIP System</w:t>
      </w:r>
      <w:r w:rsidR="00DC4559">
        <w:t>®</w:t>
      </w:r>
      <w:r w:rsidR="001E2B38">
        <w:t xml:space="preserve"> sheathing layer and foam insulation layer.</w:t>
      </w:r>
    </w:p>
    <w:p w14:paraId="1D600A38" w14:textId="5DD16E26" w:rsidR="0089125A" w:rsidRDefault="0089125A" w:rsidP="001E4465">
      <w:pPr>
        <w:pStyle w:val="PR3"/>
      </w:pPr>
      <w:r>
        <w:t xml:space="preserve">Thickness: </w:t>
      </w:r>
      <w:r w:rsidR="000B2A80" w:rsidRPr="00785183">
        <w:rPr>
          <w:color w:val="FF0000"/>
        </w:rPr>
        <w:t>[</w:t>
      </w:r>
      <w:r w:rsidRPr="00785183">
        <w:rPr>
          <w:color w:val="FF0000"/>
        </w:rPr>
        <w:t>1 inch (25 mm)</w:t>
      </w:r>
      <w:r w:rsidR="000B2A80" w:rsidRPr="00785183">
        <w:rPr>
          <w:color w:val="FF0000"/>
        </w:rPr>
        <w:t>]</w:t>
      </w:r>
      <w:r w:rsidRPr="00785183">
        <w:rPr>
          <w:color w:val="FF0000"/>
        </w:rPr>
        <w:t xml:space="preserve"> </w:t>
      </w:r>
      <w:r w:rsidR="000B2A80" w:rsidRPr="00785183">
        <w:rPr>
          <w:color w:val="FF0000"/>
        </w:rPr>
        <w:t>[</w:t>
      </w:r>
      <w:r w:rsidRPr="00785183">
        <w:rPr>
          <w:color w:val="FF0000"/>
        </w:rPr>
        <w:t>1-1/2 inch (38 mm)</w:t>
      </w:r>
      <w:r w:rsidR="000B2A80" w:rsidRPr="00785183">
        <w:rPr>
          <w:color w:val="FF0000"/>
        </w:rPr>
        <w:t>]</w:t>
      </w:r>
      <w:r w:rsidR="00792356" w:rsidRPr="00785183">
        <w:rPr>
          <w:color w:val="FF0000"/>
        </w:rPr>
        <w:t xml:space="preserve"> [2 inch (50 mm)] [2-1/2 inch (63 mm)]</w:t>
      </w:r>
      <w:r w:rsidRPr="00785183">
        <w:rPr>
          <w:color w:val="FF0000"/>
        </w:rPr>
        <w:t>.</w:t>
      </w:r>
    </w:p>
    <w:p w14:paraId="0874D1E0" w14:textId="31F3C718" w:rsidR="0089125A" w:rsidRDefault="0089125A" w:rsidP="001E4465">
      <w:pPr>
        <w:pStyle w:val="PR3"/>
      </w:pPr>
      <w:r>
        <w:t>T</w:t>
      </w:r>
      <w:r w:rsidRPr="0089125A">
        <w:t xml:space="preserve">hermal </w:t>
      </w:r>
      <w:r>
        <w:t>R</w:t>
      </w:r>
      <w:r w:rsidRPr="0089125A">
        <w:t xml:space="preserve">esistivity </w:t>
      </w:r>
      <w:r>
        <w:t xml:space="preserve">(R Value): </w:t>
      </w:r>
      <w:r w:rsidR="000B2A80" w:rsidRPr="00785183">
        <w:rPr>
          <w:color w:val="FF0000"/>
        </w:rPr>
        <w:t>[</w:t>
      </w:r>
      <w:r w:rsidRPr="00785183">
        <w:rPr>
          <w:color w:val="FF0000"/>
        </w:rPr>
        <w:t>3</w:t>
      </w:r>
      <w:r w:rsidR="000B2A80" w:rsidRPr="00785183">
        <w:rPr>
          <w:color w:val="FF0000"/>
        </w:rPr>
        <w:t>]</w:t>
      </w:r>
      <w:r w:rsidRPr="00785183">
        <w:rPr>
          <w:color w:val="FF0000"/>
        </w:rPr>
        <w:t xml:space="preserve"> </w:t>
      </w:r>
      <w:r w:rsidR="000B2A80" w:rsidRPr="00785183">
        <w:rPr>
          <w:color w:val="FF0000"/>
        </w:rPr>
        <w:t>[</w:t>
      </w:r>
      <w:r w:rsidRPr="00785183">
        <w:rPr>
          <w:color w:val="FF0000"/>
        </w:rPr>
        <w:t>6</w:t>
      </w:r>
      <w:r w:rsidR="000B2A80" w:rsidRPr="00785183">
        <w:rPr>
          <w:color w:val="FF0000"/>
        </w:rPr>
        <w:t>]</w:t>
      </w:r>
      <w:r w:rsidRPr="00785183">
        <w:rPr>
          <w:color w:val="FF0000"/>
        </w:rPr>
        <w:t xml:space="preserve"> </w:t>
      </w:r>
      <w:r w:rsidR="00792356" w:rsidRPr="00785183">
        <w:rPr>
          <w:color w:val="FF0000"/>
        </w:rPr>
        <w:t>[9] [12]</w:t>
      </w:r>
      <w:r w:rsidR="00792356" w:rsidRPr="001E4465">
        <w:t xml:space="preserve"> </w:t>
      </w:r>
      <w:r w:rsidRPr="001E4465">
        <w:t>deg F x h x sq. ft./Btu x in. at 75 deg F (</w:t>
      </w:r>
      <w:r w:rsidR="000B2A80" w:rsidRPr="00785183">
        <w:rPr>
          <w:color w:val="FF0000"/>
        </w:rPr>
        <w:t>[</w:t>
      </w:r>
      <w:r w:rsidRPr="00785183">
        <w:rPr>
          <w:color w:val="FF0000"/>
        </w:rPr>
        <w:t>25</w:t>
      </w:r>
      <w:r w:rsidR="000B2A80" w:rsidRPr="00785183">
        <w:rPr>
          <w:color w:val="FF0000"/>
        </w:rPr>
        <w:t>]</w:t>
      </w:r>
      <w:r w:rsidRPr="00785183">
        <w:rPr>
          <w:color w:val="FF0000"/>
        </w:rPr>
        <w:t xml:space="preserve"> </w:t>
      </w:r>
      <w:r w:rsidR="000B2A80" w:rsidRPr="00785183">
        <w:rPr>
          <w:color w:val="FF0000"/>
        </w:rPr>
        <w:t>[</w:t>
      </w:r>
      <w:r w:rsidRPr="00785183">
        <w:rPr>
          <w:color w:val="FF0000"/>
        </w:rPr>
        <w:t>46</w:t>
      </w:r>
      <w:r w:rsidR="000B2A80" w:rsidRPr="00785183">
        <w:rPr>
          <w:color w:val="FF0000"/>
        </w:rPr>
        <w:t>]</w:t>
      </w:r>
      <w:r w:rsidRPr="001E4465">
        <w:t> K x m/W at 24 deg C).</w:t>
      </w:r>
    </w:p>
    <w:p w14:paraId="04A43574" w14:textId="77777777" w:rsidR="00195A66" w:rsidRPr="00C90B33" w:rsidRDefault="00195A66" w:rsidP="001E4465">
      <w:pPr>
        <w:pStyle w:val="PR3"/>
      </w:pPr>
      <w:r w:rsidRPr="00C90B33">
        <w:t xml:space="preserve">Edge Profile:  </w:t>
      </w:r>
      <w:r w:rsidRPr="0089125A">
        <w:t>Square edge</w:t>
      </w:r>
      <w:r w:rsidRPr="00C90B33">
        <w:t>.</w:t>
      </w:r>
    </w:p>
    <w:p w14:paraId="2AA343A9" w14:textId="728847E0" w:rsidR="00195A66" w:rsidRDefault="006D1C54" w:rsidP="001E4465">
      <w:pPr>
        <w:pStyle w:val="PR3"/>
      </w:pPr>
      <w:r>
        <w:t xml:space="preserve">Weather Barrier </w:t>
      </w:r>
      <w:r w:rsidRPr="00C90B33">
        <w:t>Facer</w:t>
      </w:r>
      <w:r w:rsidR="00195A66" w:rsidRPr="00C90B33">
        <w:t xml:space="preserve">:  Medium-density, phenolic-impregnated </w:t>
      </w:r>
      <w:r w:rsidR="00BC21BB">
        <w:t>polymer-modified sheet material</w:t>
      </w:r>
      <w:r w:rsidR="00195A66" w:rsidRPr="00C90B33">
        <w:t xml:space="preserve"> </w:t>
      </w:r>
      <w:r w:rsidR="00EF45EB">
        <w:t xml:space="preserve">meeting requirements for </w:t>
      </w:r>
      <w:r w:rsidR="00195A66" w:rsidRPr="00C90B33">
        <w:t xml:space="preserve">weather-resistive barrier in accordance </w:t>
      </w:r>
      <w:r w:rsidR="00195A66" w:rsidRPr="005270EB">
        <w:t>with</w:t>
      </w:r>
      <w:r w:rsidR="002700F7" w:rsidRPr="002700F7">
        <w:rPr>
          <w:i/>
        </w:rPr>
        <w:t xml:space="preserve"> </w:t>
      </w:r>
      <w:r w:rsidR="002700F7" w:rsidRPr="00F67192">
        <w:rPr>
          <w:i/>
        </w:rPr>
        <w:t>ICC-ES AC38</w:t>
      </w:r>
      <w:r w:rsidR="002700F7">
        <w:rPr>
          <w:i/>
        </w:rPr>
        <w:t xml:space="preserve"> – Water-Resistive Barriers</w:t>
      </w:r>
      <w:r w:rsidR="0089125A" w:rsidRPr="005270EB">
        <w:t xml:space="preserve">, with </w:t>
      </w:r>
      <w:r w:rsidR="00195A66" w:rsidRPr="005270EB">
        <w:t xml:space="preserve">fastener spacing symbols on </w:t>
      </w:r>
      <w:r w:rsidR="0089125A" w:rsidRPr="005270EB">
        <w:t xml:space="preserve">exterior </w:t>
      </w:r>
      <w:r w:rsidR="00195A66" w:rsidRPr="005270EB">
        <w:t>facer fo</w:t>
      </w:r>
      <w:r w:rsidR="00195A66" w:rsidRPr="00785183">
        <w:t xml:space="preserve">r </w:t>
      </w:r>
      <w:r w:rsidR="00195A66" w:rsidRPr="00785183">
        <w:rPr>
          <w:rStyle w:val="IP"/>
          <w:color w:val="auto"/>
        </w:rPr>
        <w:t xml:space="preserve">16-inch </w:t>
      </w:r>
      <w:r w:rsidR="00195A66" w:rsidRPr="00785183">
        <w:rPr>
          <w:rStyle w:val="SI"/>
          <w:color w:val="auto"/>
        </w:rPr>
        <w:t>(406 mm)</w:t>
      </w:r>
      <w:r w:rsidR="00195A66" w:rsidRPr="00785183">
        <w:t xml:space="preserve"> and </w:t>
      </w:r>
      <w:r w:rsidR="00195A66" w:rsidRPr="00785183">
        <w:rPr>
          <w:rStyle w:val="IP"/>
          <w:color w:val="auto"/>
        </w:rPr>
        <w:t>24-inch</w:t>
      </w:r>
      <w:r w:rsidR="00195A66" w:rsidRPr="00785183">
        <w:t xml:space="preserve"> </w:t>
      </w:r>
      <w:r w:rsidR="00195A66" w:rsidRPr="00785183">
        <w:rPr>
          <w:rStyle w:val="SI"/>
          <w:color w:val="auto"/>
        </w:rPr>
        <w:t>(610 mm)</w:t>
      </w:r>
      <w:r w:rsidR="00195A66" w:rsidRPr="00C90B33">
        <w:rPr>
          <w:rStyle w:val="SI"/>
        </w:rPr>
        <w:t xml:space="preserve"> </w:t>
      </w:r>
      <w:r w:rsidR="0089125A">
        <w:t xml:space="preserve">on center spacing, with the following </w:t>
      </w:r>
      <w:proofErr w:type="gramStart"/>
      <w:r w:rsidR="0089125A">
        <w:t>characteristics</w:t>
      </w:r>
      <w:proofErr w:type="gramEnd"/>
    </w:p>
    <w:p w14:paraId="54677DCA" w14:textId="77777777" w:rsidR="0089125A" w:rsidRDefault="0089125A" w:rsidP="001E4465">
      <w:pPr>
        <w:pStyle w:val="PR3"/>
        <w:numPr>
          <w:ilvl w:val="7"/>
          <w:numId w:val="1"/>
        </w:numPr>
        <w:spacing w:before="240"/>
      </w:pPr>
      <w:r>
        <w:t>Water Resistance of Coatings</w:t>
      </w:r>
      <w:r w:rsidR="00B67704">
        <w:t xml:space="preserve">: </w:t>
      </w:r>
      <w:r>
        <w:t>Pass 14 day exposure test</w:t>
      </w:r>
      <w:r w:rsidR="00B67704">
        <w:t xml:space="preserve"> in accordance </w:t>
      </w:r>
      <w:proofErr w:type="gramStart"/>
      <w:r w:rsidR="00B67704">
        <w:t xml:space="preserve">with  </w:t>
      </w:r>
      <w:r w:rsidR="00B67704" w:rsidRPr="001E4465">
        <w:rPr>
          <w:i/>
        </w:rPr>
        <w:t>ASTM</w:t>
      </w:r>
      <w:proofErr w:type="gramEnd"/>
      <w:r w:rsidR="00B67704" w:rsidRPr="001E4465">
        <w:rPr>
          <w:i/>
        </w:rPr>
        <w:t xml:space="preserve"> D2247 – Standard Practice for Testing Water Resistance of Coatings in 100 percent Relative Humidity.</w:t>
      </w:r>
    </w:p>
    <w:p w14:paraId="21518E98" w14:textId="77777777" w:rsidR="00B67704" w:rsidRPr="00C90B33" w:rsidRDefault="00B67704" w:rsidP="001E4465">
      <w:pPr>
        <w:pStyle w:val="PR3"/>
        <w:numPr>
          <w:ilvl w:val="7"/>
          <w:numId w:val="1"/>
        </w:numPr>
      </w:pPr>
      <w:r w:rsidRPr="00C90B33">
        <w:t xml:space="preserve">Water-Vapor Permeance, Facer:  Minimum </w:t>
      </w:r>
      <w:r w:rsidRPr="00F67192">
        <w:t>12 perms (689 ng/Pa x s x sq. m</w:t>
      </w:r>
      <w:proofErr w:type="gramStart"/>
      <w:r w:rsidRPr="00F67192">
        <w:t>)</w:t>
      </w:r>
      <w:r>
        <w:t>,  when</w:t>
      </w:r>
      <w:proofErr w:type="gramEnd"/>
      <w:r>
        <w:t xml:space="preserve"> tested in accordance with </w:t>
      </w:r>
      <w:r w:rsidRPr="00F67192">
        <w:rPr>
          <w:i/>
        </w:rPr>
        <w:t>ASTM E96/E96M – Standard Test Methods for Water Vapor Transmission of Materials.</w:t>
      </w:r>
    </w:p>
    <w:p w14:paraId="50D81963" w14:textId="77777777" w:rsidR="006925D1" w:rsidRPr="00C90B33" w:rsidRDefault="008A2489" w:rsidP="006A0B5B">
      <w:pPr>
        <w:pStyle w:val="ART"/>
      </w:pPr>
      <w:r w:rsidRPr="00C90B33">
        <w:t>FASTENERS</w:t>
      </w:r>
    </w:p>
    <w:p w14:paraId="26A0C0C4" w14:textId="77777777" w:rsidR="00FD6F30" w:rsidRPr="00FD6F30" w:rsidRDefault="00FD6F30" w:rsidP="00FD6F30">
      <w:pPr>
        <w:pStyle w:val="CMT"/>
        <w:ind w:left="0"/>
      </w:pPr>
      <w:bookmarkStart w:id="1" w:name="_Hlk163412863"/>
      <w:r w:rsidRPr="00FD6F30">
        <w:t>Specifier: Review local building code requirements for fastener size and spacing. Corrosion Resistant fasteners are recommended for use in coastal environments.</w:t>
      </w:r>
    </w:p>
    <w:p w14:paraId="000FF9B9" w14:textId="77777777" w:rsidR="00FD6F30" w:rsidRPr="00913DBB" w:rsidRDefault="00FD6F30" w:rsidP="00913DBB">
      <w:pPr>
        <w:pStyle w:val="PR1"/>
        <w:numPr>
          <w:ilvl w:val="4"/>
          <w:numId w:val="10"/>
        </w:numPr>
        <w:tabs>
          <w:tab w:val="left" w:pos="1386"/>
        </w:tabs>
        <w:jc w:val="left"/>
        <w:rPr>
          <w:rFonts w:cs="Arial"/>
        </w:rPr>
      </w:pPr>
      <w:r w:rsidRPr="00913DBB">
        <w:rPr>
          <w:rFonts w:cs="Arial"/>
        </w:rPr>
        <w:t>Fasteners, General:  Size and type complying with manufacturer's written instructions for Project conditions and requirements of authorities having jurisdiction.</w:t>
      </w:r>
    </w:p>
    <w:p w14:paraId="7FEBCB80" w14:textId="1C27FF95" w:rsidR="00FD6F30" w:rsidRPr="00913DBB" w:rsidRDefault="00913DBB" w:rsidP="00913DBB">
      <w:pPr>
        <w:pStyle w:val="PR2"/>
        <w:rPr>
          <w:color w:val="FF0000"/>
        </w:rPr>
      </w:pPr>
      <w:r w:rsidRPr="00913DBB">
        <w:rPr>
          <w:color w:val="FF0000"/>
        </w:rPr>
        <w:t>[</w:t>
      </w:r>
      <w:r w:rsidR="00FD6F30" w:rsidRPr="00913DBB">
        <w:rPr>
          <w:color w:val="FF0000"/>
        </w:rPr>
        <w:t>Corrosion Resistant</w:t>
      </w:r>
      <w:r w:rsidRPr="00913DBB">
        <w:rPr>
          <w:color w:val="FF0000"/>
        </w:rPr>
        <w:t>]</w:t>
      </w:r>
    </w:p>
    <w:bookmarkEnd w:id="1"/>
    <w:p w14:paraId="3AF872F1" w14:textId="77777777" w:rsidR="00912DC9" w:rsidRPr="000D67F5" w:rsidRDefault="00912DC9" w:rsidP="00912DC9">
      <w:pPr>
        <w:pStyle w:val="PR1"/>
      </w:pPr>
      <w:r w:rsidRPr="000D67F5">
        <w:lastRenderedPageBreak/>
        <w:t xml:space="preserve">Nails, Brads, and Staples:  </w:t>
      </w:r>
      <w:r>
        <w:t xml:space="preserve">Conform with </w:t>
      </w:r>
      <w:r w:rsidRPr="00D30B96">
        <w:rPr>
          <w:i/>
        </w:rPr>
        <w:t>ICC-ES AC116 - Acceptance Criteria for Nails and Spikes and ICC-ES AC201 Acceptance Criteria for Staples</w:t>
      </w:r>
    </w:p>
    <w:p w14:paraId="685E5B8B" w14:textId="77777777" w:rsidR="00912DC9" w:rsidRPr="000D67F5" w:rsidRDefault="00912DC9" w:rsidP="00912DC9">
      <w:pPr>
        <w:pStyle w:val="PR1"/>
        <w:jc w:val="left"/>
      </w:pPr>
      <w:r w:rsidRPr="000D67F5">
        <w:t xml:space="preserve">Power-Driven Fasteners:  </w:t>
      </w:r>
      <w:r w:rsidRPr="00D30B96">
        <w:rPr>
          <w:i/>
        </w:rPr>
        <w:t>ICC-ES ESR-1539 - Power Driven Staples and Nails for Use in Engineered and Non-Engineered Connections</w:t>
      </w:r>
      <w:r w:rsidRPr="000D67F5">
        <w:t xml:space="preserve"> or </w:t>
      </w:r>
      <w:r w:rsidRPr="00D30B96">
        <w:rPr>
          <w:i/>
        </w:rPr>
        <w:t>ICC-ES NER-272 - Power Driven Staples and Nails for Use in All Types of Building Construction</w:t>
      </w:r>
    </w:p>
    <w:p w14:paraId="79FD94EA" w14:textId="77777777" w:rsidR="00912DC9" w:rsidRPr="00C90B33" w:rsidRDefault="00912DC9" w:rsidP="00912DC9">
      <w:pPr>
        <w:pStyle w:val="ART"/>
        <w:tabs>
          <w:tab w:val="num" w:pos="864"/>
        </w:tabs>
        <w:jc w:val="left"/>
      </w:pPr>
      <w:r>
        <w:t>ACCESSORY PRODUCTS</w:t>
      </w:r>
    </w:p>
    <w:p w14:paraId="1046D2BE" w14:textId="4F8D067D" w:rsidR="00912DC9" w:rsidRPr="00C90B33" w:rsidRDefault="00785183" w:rsidP="00DC4559">
      <w:pPr>
        <w:pStyle w:val="CMT"/>
        <w:ind w:left="0"/>
      </w:pPr>
      <w:r w:rsidRPr="00785183">
        <w:t xml:space="preserve">Specifier: </w:t>
      </w:r>
      <w:r w:rsidR="00912DC9" w:rsidRPr="00785183">
        <w:t>Huber's ZIP System</w:t>
      </w:r>
      <w:r w:rsidR="000E685F">
        <w:t>™</w:t>
      </w:r>
      <w:r w:rsidR="00912DC9" w:rsidRPr="00785183">
        <w:t xml:space="preserve"> </w:t>
      </w:r>
      <w:r w:rsidR="00896F2A">
        <w:t>t</w:t>
      </w:r>
      <w:r w:rsidR="00912DC9" w:rsidRPr="00785183">
        <w:t>ape</w:t>
      </w:r>
      <w:r w:rsidR="00912DC9" w:rsidRPr="00C90B33">
        <w:t xml:space="preserve"> is used to tape sheathing panel joints and may also be used as flexible flashing around window frames, door frames, wall penetrations, and transitions to other materials.</w:t>
      </w:r>
    </w:p>
    <w:p w14:paraId="080F6EB6" w14:textId="77777777" w:rsidR="00912DC9" w:rsidRPr="00D122B9" w:rsidRDefault="00912DC9" w:rsidP="00912DC9">
      <w:pPr>
        <w:pStyle w:val="PR1"/>
        <w:jc w:val="left"/>
      </w:pPr>
      <w:r w:rsidRPr="00D122B9">
        <w:t xml:space="preserve">Self-Adhering Seam and Flashing Tape:  Pressure-sensitive, self-adhering, cold-applied, seam tape consisting of polyolefin film with acrylic adhesive, meeting </w:t>
      </w:r>
      <w:r w:rsidRPr="00F67192">
        <w:rPr>
          <w:i/>
        </w:rPr>
        <w:t xml:space="preserve">ICC-ES AC148 – Acceptance Criteria for Flexible </w:t>
      </w:r>
      <w:r>
        <w:rPr>
          <w:i/>
        </w:rPr>
        <w:t>F</w:t>
      </w:r>
      <w:r w:rsidRPr="00F67192">
        <w:rPr>
          <w:i/>
        </w:rPr>
        <w:t xml:space="preserve">lashing </w:t>
      </w:r>
      <w:proofErr w:type="gramStart"/>
      <w:r w:rsidRPr="00F67192">
        <w:rPr>
          <w:i/>
        </w:rPr>
        <w:t>Materials</w:t>
      </w:r>
      <w:r w:rsidRPr="00D122B9">
        <w:t>, and</w:t>
      </w:r>
      <w:proofErr w:type="gramEnd"/>
      <w:r w:rsidRPr="00D122B9">
        <w:t xml:space="preserve"> tested as part of an assembly meeting performance requirements.</w:t>
      </w:r>
    </w:p>
    <w:p w14:paraId="5316EB9F" w14:textId="404A67AF" w:rsidR="00912DC9" w:rsidRDefault="00912DC9" w:rsidP="00912DC9">
      <w:pPr>
        <w:pStyle w:val="PR2"/>
        <w:tabs>
          <w:tab w:val="clear" w:pos="1440"/>
          <w:tab w:val="num" w:pos="1386"/>
        </w:tabs>
        <w:spacing w:before="240"/>
        <w:ind w:left="1386"/>
        <w:jc w:val="left"/>
      </w:pPr>
      <w:r w:rsidRPr="00D122B9">
        <w:t xml:space="preserve">Basis-of-Design:  </w:t>
      </w:r>
      <w:r w:rsidRPr="00F67192">
        <w:t xml:space="preserve">Huber Engineered Woods; </w:t>
      </w:r>
      <w:r w:rsidR="00685203" w:rsidRPr="00075663">
        <w:rPr>
          <w:rFonts w:cs="Arial"/>
        </w:rPr>
        <w:t xml:space="preserve">ZIP System™ </w:t>
      </w:r>
      <w:r w:rsidR="00896F2A">
        <w:rPr>
          <w:rFonts w:cs="Arial"/>
        </w:rPr>
        <w:t>f</w:t>
      </w:r>
      <w:r w:rsidR="00685203" w:rsidRPr="00075663">
        <w:rPr>
          <w:rFonts w:cs="Arial"/>
        </w:rPr>
        <w:t xml:space="preserve">lashing </w:t>
      </w:r>
      <w:r w:rsidR="00896F2A">
        <w:rPr>
          <w:rFonts w:cs="Arial"/>
        </w:rPr>
        <w:t>t</w:t>
      </w:r>
      <w:r w:rsidR="00685203" w:rsidRPr="00075663">
        <w:rPr>
          <w:rFonts w:cs="Arial"/>
        </w:rPr>
        <w:t>ape</w:t>
      </w:r>
      <w:r w:rsidRPr="00D122B9">
        <w:t>.</w:t>
      </w:r>
    </w:p>
    <w:p w14:paraId="315A12BF" w14:textId="77777777" w:rsidR="00912DC9" w:rsidRDefault="00912DC9" w:rsidP="00912DC9">
      <w:pPr>
        <w:pStyle w:val="PR2"/>
        <w:tabs>
          <w:tab w:val="clear" w:pos="1440"/>
          <w:tab w:val="num" w:pos="1386"/>
        </w:tabs>
        <w:ind w:left="1386"/>
        <w:jc w:val="left"/>
      </w:pPr>
      <w:r>
        <w:t>Characteristics</w:t>
      </w:r>
    </w:p>
    <w:p w14:paraId="678DF703" w14:textId="77777777" w:rsidR="00912DC9" w:rsidRPr="00D30B96" w:rsidRDefault="00912DC9" w:rsidP="00912DC9">
      <w:pPr>
        <w:pStyle w:val="Header"/>
        <w:numPr>
          <w:ilvl w:val="6"/>
          <w:numId w:val="1"/>
        </w:numPr>
        <w:tabs>
          <w:tab w:val="num" w:pos="2016"/>
        </w:tabs>
      </w:pPr>
      <w:r>
        <w:t>Adhesive type:  Acrylic</w:t>
      </w:r>
    </w:p>
    <w:p w14:paraId="4C4A0ED2" w14:textId="77777777" w:rsidR="00912DC9" w:rsidRDefault="00912DC9" w:rsidP="00912DC9">
      <w:pPr>
        <w:pStyle w:val="Header"/>
        <w:numPr>
          <w:ilvl w:val="6"/>
          <w:numId w:val="1"/>
        </w:numPr>
        <w:tabs>
          <w:tab w:val="num" w:pos="2016"/>
        </w:tabs>
      </w:pPr>
      <w:r w:rsidRPr="00D122B9">
        <w:t xml:space="preserve">Thickness:    </w:t>
      </w:r>
      <w:r w:rsidRPr="00D30B96">
        <w:t>0.012 inch (0.3 mm).</w:t>
      </w:r>
    </w:p>
    <w:p w14:paraId="50277B3C" w14:textId="77777777" w:rsidR="00912DC9" w:rsidRDefault="00912DC9" w:rsidP="00912DC9">
      <w:pPr>
        <w:pStyle w:val="Header"/>
        <w:numPr>
          <w:ilvl w:val="6"/>
          <w:numId w:val="1"/>
        </w:numPr>
        <w:tabs>
          <w:tab w:val="num" w:pos="2016"/>
        </w:tabs>
      </w:pPr>
      <w:r>
        <w:t>Tensile Strength:  938 psi</w:t>
      </w:r>
    </w:p>
    <w:p w14:paraId="15AF8AAF" w14:textId="77777777" w:rsidR="00912DC9" w:rsidRDefault="00912DC9" w:rsidP="00912DC9">
      <w:pPr>
        <w:pStyle w:val="Header"/>
        <w:numPr>
          <w:ilvl w:val="6"/>
          <w:numId w:val="1"/>
        </w:numPr>
        <w:tabs>
          <w:tab w:val="num" w:pos="2016"/>
        </w:tabs>
      </w:pPr>
      <w:r>
        <w:t>Elongation:  400-800 percent</w:t>
      </w:r>
    </w:p>
    <w:p w14:paraId="0A6825E8" w14:textId="77777777" w:rsidR="00912DC9" w:rsidRDefault="00912DC9" w:rsidP="00912DC9">
      <w:pPr>
        <w:pStyle w:val="Header"/>
        <w:numPr>
          <w:ilvl w:val="6"/>
          <w:numId w:val="1"/>
        </w:numPr>
        <w:tabs>
          <w:tab w:val="num" w:pos="2016"/>
        </w:tabs>
      </w:pPr>
      <w:r>
        <w:t xml:space="preserve">Complies with </w:t>
      </w:r>
      <w:r w:rsidRPr="00D30B96">
        <w:rPr>
          <w:i/>
        </w:rPr>
        <w:t xml:space="preserve">AAMA 711 – Voluntary Specification for </w:t>
      </w:r>
      <w:proofErr w:type="spellStart"/>
      <w:r w:rsidRPr="00D30B96">
        <w:rPr>
          <w:i/>
        </w:rPr>
        <w:t>Self Adhering</w:t>
      </w:r>
      <w:proofErr w:type="spellEnd"/>
      <w:r w:rsidRPr="00D30B96">
        <w:rPr>
          <w:i/>
        </w:rPr>
        <w:t xml:space="preserve"> Flashing Used for Installation of Exterior Wall Fenestration</w:t>
      </w:r>
      <w:r>
        <w:t xml:space="preserve"> and </w:t>
      </w:r>
      <w:r w:rsidRPr="00D30B96">
        <w:rPr>
          <w:i/>
        </w:rPr>
        <w:t>ICC-ES AC148 – Acceptance Criteria for Flexible Flashing Materials</w:t>
      </w:r>
      <w:r w:rsidRPr="00D30B96">
        <w:rPr>
          <w:rFonts w:cs="Arial"/>
        </w:rPr>
        <w:t>,</w:t>
      </w:r>
    </w:p>
    <w:p w14:paraId="5882EFF3" w14:textId="7D5A6109" w:rsidR="00912DC9" w:rsidRPr="00D122B9" w:rsidRDefault="00785183" w:rsidP="00DC4559">
      <w:pPr>
        <w:pStyle w:val="CMT"/>
        <w:ind w:left="0"/>
      </w:pPr>
      <w:r w:rsidRPr="00785183">
        <w:t xml:space="preserve">Specifier: </w:t>
      </w:r>
      <w:r w:rsidR="00912DC9" w:rsidRPr="00785183">
        <w:t>Huber's ZIP System</w:t>
      </w:r>
      <w:r w:rsidR="00DC4559">
        <w:t>™</w:t>
      </w:r>
      <w:r w:rsidR="00912DC9" w:rsidRPr="00785183">
        <w:t xml:space="preserve"> </w:t>
      </w:r>
      <w:r w:rsidR="00896F2A">
        <w:t>l</w:t>
      </w:r>
      <w:r w:rsidR="00912DC9" w:rsidRPr="00785183">
        <w:t xml:space="preserve">iquid </w:t>
      </w:r>
      <w:r w:rsidR="00896F2A">
        <w:t>f</w:t>
      </w:r>
      <w:r w:rsidR="00912DC9" w:rsidRPr="00785183">
        <w:t>lash works in conjunc</w:t>
      </w:r>
      <w:r w:rsidR="00912DC9" w:rsidRPr="00D122B9">
        <w:t xml:space="preserve">tion with </w:t>
      </w:r>
      <w:r w:rsidR="00912DC9">
        <w:t xml:space="preserve">or in place of </w:t>
      </w:r>
      <w:r w:rsidR="00912DC9" w:rsidRPr="00D122B9">
        <w:t>ZIP System</w:t>
      </w:r>
      <w:r w:rsidR="00DC4559">
        <w:t>™</w:t>
      </w:r>
      <w:r w:rsidR="00912DC9" w:rsidRPr="00D122B9">
        <w:t xml:space="preserve"> </w:t>
      </w:r>
      <w:r w:rsidR="00896F2A">
        <w:t>t</w:t>
      </w:r>
      <w:r w:rsidR="00912DC9" w:rsidRPr="00D122B9">
        <w:t>ape to</w:t>
      </w:r>
      <w:r w:rsidR="00912DC9">
        <w:t xml:space="preserve"> </w:t>
      </w:r>
      <w:r w:rsidR="00912DC9" w:rsidRPr="00D122B9">
        <w:t>permanently flash and seal building penetrations and panel seams.</w:t>
      </w:r>
    </w:p>
    <w:p w14:paraId="3A14248C" w14:textId="77777777" w:rsidR="001B561B" w:rsidRPr="00C16CFC" w:rsidRDefault="001B561B" w:rsidP="001B561B">
      <w:pPr>
        <w:pStyle w:val="PR1"/>
        <w:jc w:val="left"/>
        <w:rPr>
          <w:rFonts w:cs="Arial"/>
        </w:rPr>
      </w:pPr>
      <w:r w:rsidRPr="00C16CFC">
        <w:rPr>
          <w:rFonts w:cs="Arial"/>
        </w:rPr>
        <w:t xml:space="preserve">Liquid-Applied Flashing Membrane:  Gun-grade, cold-applied, silyl-terminated </w:t>
      </w:r>
      <w:r>
        <w:rPr>
          <w:rFonts w:cs="Arial"/>
        </w:rPr>
        <w:t>polymer</w:t>
      </w:r>
      <w:r w:rsidRPr="00C16CFC">
        <w:rPr>
          <w:rFonts w:cs="Arial"/>
        </w:rPr>
        <w:t xml:space="preserve"> (STP) liquid flashing membrane compatible with sheathing/weather barrier</w:t>
      </w:r>
      <w:r>
        <w:rPr>
          <w:rFonts w:cs="Arial"/>
        </w:rPr>
        <w:t xml:space="preserve">, </w:t>
      </w:r>
      <w:r w:rsidRPr="00C16CFC">
        <w:rPr>
          <w:rFonts w:cs="Arial"/>
        </w:rPr>
        <w:t xml:space="preserve">self-adhering </w:t>
      </w:r>
      <w:proofErr w:type="gramStart"/>
      <w:r w:rsidRPr="00C16CFC">
        <w:rPr>
          <w:rFonts w:cs="Arial"/>
        </w:rPr>
        <w:t>seam</w:t>
      </w:r>
      <w:proofErr w:type="gramEnd"/>
      <w:r w:rsidRPr="00C16CFC">
        <w:rPr>
          <w:rFonts w:cs="Arial"/>
        </w:rPr>
        <w:t xml:space="preserve"> and flashing tape, and tested as part of an assembly meeting performance requirements.  </w:t>
      </w:r>
    </w:p>
    <w:p w14:paraId="31CADD9C" w14:textId="63D8C2E5" w:rsidR="001B561B" w:rsidRPr="00C16CFC" w:rsidRDefault="001B561B" w:rsidP="001B561B">
      <w:pPr>
        <w:pStyle w:val="PR2"/>
        <w:tabs>
          <w:tab w:val="clear" w:pos="1440"/>
          <w:tab w:val="num" w:pos="1386"/>
        </w:tabs>
        <w:spacing w:before="240"/>
        <w:ind w:left="1386"/>
        <w:jc w:val="left"/>
        <w:rPr>
          <w:rFonts w:cs="Arial"/>
        </w:rPr>
      </w:pPr>
      <w:r w:rsidRPr="00C16CFC">
        <w:rPr>
          <w:rFonts w:cs="Arial"/>
        </w:rPr>
        <w:t>Basis-of-Design:  Huber Engineered Woods; ZIP System</w:t>
      </w:r>
      <w:r>
        <w:rPr>
          <w:rFonts w:cs="Arial"/>
        </w:rPr>
        <w:t>™</w:t>
      </w:r>
      <w:r w:rsidRPr="00C16CFC">
        <w:rPr>
          <w:rFonts w:cs="Arial"/>
        </w:rPr>
        <w:t xml:space="preserve"> </w:t>
      </w:r>
      <w:r w:rsidR="00896F2A">
        <w:rPr>
          <w:rFonts w:cs="Arial"/>
        </w:rPr>
        <w:t>l</w:t>
      </w:r>
      <w:r w:rsidRPr="00C16CFC">
        <w:rPr>
          <w:rFonts w:cs="Arial"/>
        </w:rPr>
        <w:t xml:space="preserve">iquid </w:t>
      </w:r>
      <w:r w:rsidR="00896F2A">
        <w:rPr>
          <w:rFonts w:cs="Arial"/>
        </w:rPr>
        <w:t>f</w:t>
      </w:r>
      <w:r w:rsidRPr="00C16CFC">
        <w:rPr>
          <w:rFonts w:cs="Arial"/>
        </w:rPr>
        <w:t>lash.</w:t>
      </w:r>
    </w:p>
    <w:p w14:paraId="4EA47FD7" w14:textId="77777777" w:rsidR="001B561B" w:rsidRPr="00C16CFC" w:rsidRDefault="001B561B" w:rsidP="001B561B">
      <w:pPr>
        <w:pStyle w:val="PR2"/>
        <w:tabs>
          <w:tab w:val="clear" w:pos="1440"/>
          <w:tab w:val="num" w:pos="1386"/>
        </w:tabs>
        <w:ind w:left="1386"/>
        <w:jc w:val="left"/>
        <w:rPr>
          <w:rFonts w:cs="Arial"/>
        </w:rPr>
      </w:pPr>
      <w:r w:rsidRPr="00C16CFC">
        <w:rPr>
          <w:rFonts w:cs="Arial"/>
        </w:rPr>
        <w:t>Characteristics</w:t>
      </w:r>
    </w:p>
    <w:p w14:paraId="17C9309A" w14:textId="77777777" w:rsidR="001B561B" w:rsidRPr="00C16CFC" w:rsidRDefault="001B561B" w:rsidP="001B561B">
      <w:pPr>
        <w:pStyle w:val="Header"/>
        <w:numPr>
          <w:ilvl w:val="6"/>
          <w:numId w:val="1"/>
        </w:numPr>
        <w:tabs>
          <w:tab w:val="num" w:pos="2016"/>
        </w:tabs>
        <w:rPr>
          <w:rFonts w:cs="Arial"/>
        </w:rPr>
      </w:pPr>
      <w:r w:rsidRPr="00C16CFC">
        <w:rPr>
          <w:rFonts w:cs="Arial"/>
        </w:rPr>
        <w:t xml:space="preserve">Composition:  Single component silyl-terminated </w:t>
      </w:r>
      <w:r>
        <w:rPr>
          <w:rFonts w:cs="Arial"/>
        </w:rPr>
        <w:t>polymer</w:t>
      </w:r>
      <w:r w:rsidRPr="00C16CFC">
        <w:rPr>
          <w:rFonts w:cs="Arial"/>
        </w:rPr>
        <w:t xml:space="preserve"> (STP)</w:t>
      </w:r>
    </w:p>
    <w:p w14:paraId="1C5A4117" w14:textId="77777777" w:rsidR="001B561B" w:rsidRPr="00C16CFC" w:rsidRDefault="001B561B" w:rsidP="001B561B">
      <w:pPr>
        <w:pStyle w:val="Header"/>
        <w:numPr>
          <w:ilvl w:val="6"/>
          <w:numId w:val="1"/>
        </w:numPr>
        <w:tabs>
          <w:tab w:val="num" w:pos="2016"/>
        </w:tabs>
        <w:rPr>
          <w:rFonts w:cs="Arial"/>
        </w:rPr>
      </w:pPr>
      <w:r w:rsidRPr="00C16CFC">
        <w:rPr>
          <w:rFonts w:cs="Arial"/>
        </w:rPr>
        <w:t>Application Temperature Range: Between 35 Deg F (2 Deg C) and 110 Deg F (43 Deg C) surface and ambient.</w:t>
      </w:r>
    </w:p>
    <w:p w14:paraId="4D7FCB39" w14:textId="77777777" w:rsidR="001B561B" w:rsidRPr="00C16CFC" w:rsidRDefault="001B561B" w:rsidP="001B561B">
      <w:pPr>
        <w:pStyle w:val="Header"/>
        <w:numPr>
          <w:ilvl w:val="6"/>
          <w:numId w:val="1"/>
        </w:numPr>
        <w:tabs>
          <w:tab w:val="num" w:pos="2016"/>
        </w:tabs>
        <w:rPr>
          <w:rFonts w:cs="Arial"/>
        </w:rPr>
      </w:pPr>
      <w:r w:rsidRPr="00C16CFC">
        <w:rPr>
          <w:rFonts w:cs="Arial"/>
        </w:rPr>
        <w:t>VOC Content:  30 g/L</w:t>
      </w:r>
    </w:p>
    <w:p w14:paraId="3AA42891" w14:textId="77777777" w:rsidR="001B561B" w:rsidRPr="00C16CFC" w:rsidRDefault="001B561B" w:rsidP="001B561B">
      <w:pPr>
        <w:pStyle w:val="Header"/>
        <w:numPr>
          <w:ilvl w:val="6"/>
          <w:numId w:val="1"/>
        </w:numPr>
        <w:tabs>
          <w:tab w:val="num" w:pos="2016"/>
        </w:tabs>
        <w:rPr>
          <w:rFonts w:cs="Arial"/>
        </w:rPr>
      </w:pPr>
      <w:r w:rsidRPr="00C16CFC">
        <w:rPr>
          <w:rFonts w:cs="Arial"/>
        </w:rPr>
        <w:t xml:space="preserve">Hardness, Shore A:  40 to 45 in accordance with </w:t>
      </w:r>
      <w:r w:rsidRPr="00C16CFC">
        <w:rPr>
          <w:rFonts w:cs="Arial"/>
          <w:i/>
        </w:rPr>
        <w:t>ASTM C661 – Standard Test Method for Indentation Hardness of Elastomeric Type Sealants by Means of a Durometer</w:t>
      </w:r>
    </w:p>
    <w:p w14:paraId="46B51ADE" w14:textId="77777777" w:rsidR="001B561B" w:rsidRPr="00C16CFC" w:rsidRDefault="001B561B" w:rsidP="001B561B">
      <w:pPr>
        <w:pStyle w:val="Header"/>
        <w:numPr>
          <w:ilvl w:val="6"/>
          <w:numId w:val="1"/>
        </w:numPr>
        <w:tabs>
          <w:tab w:val="num" w:pos="2016"/>
        </w:tabs>
        <w:rPr>
          <w:rFonts w:cs="Arial"/>
        </w:rPr>
      </w:pPr>
      <w:r w:rsidRPr="00C16CFC">
        <w:rPr>
          <w:rFonts w:cs="Arial"/>
        </w:rPr>
        <w:t xml:space="preserve">Tensile Strength:  75 psi in accordance with </w:t>
      </w:r>
      <w:r w:rsidRPr="00C16CFC">
        <w:rPr>
          <w:rFonts w:cs="Arial"/>
          <w:i/>
        </w:rPr>
        <w:t>ASTM D412 – Standard Test Methods for Vulcanized Rubber and Thermoplastic Elastomers</w:t>
      </w:r>
    </w:p>
    <w:p w14:paraId="2CD48879" w14:textId="77777777" w:rsidR="001B561B" w:rsidRPr="001B561B" w:rsidRDefault="001B561B" w:rsidP="001B561B">
      <w:pPr>
        <w:pStyle w:val="Header"/>
        <w:numPr>
          <w:ilvl w:val="6"/>
          <w:numId w:val="1"/>
        </w:numPr>
        <w:tabs>
          <w:tab w:val="num" w:pos="2016"/>
        </w:tabs>
        <w:rPr>
          <w:rFonts w:cs="Arial"/>
        </w:rPr>
      </w:pPr>
      <w:r w:rsidRPr="00C16CFC">
        <w:rPr>
          <w:rFonts w:cs="Arial"/>
        </w:rPr>
        <w:t xml:space="preserve">Elongation at Break:  225 percent in accordance with </w:t>
      </w:r>
      <w:r w:rsidRPr="00C16CFC">
        <w:rPr>
          <w:rFonts w:cs="Arial"/>
          <w:i/>
        </w:rPr>
        <w:t>ASTM D412 – Standard Test Methods for Vulcanized Rubber and Thermoplastic Elastomers</w:t>
      </w:r>
    </w:p>
    <w:p w14:paraId="1BBD7821" w14:textId="7BB1F55E" w:rsidR="00912DC9" w:rsidRPr="00DC4559" w:rsidRDefault="00371525" w:rsidP="00DC4559">
      <w:pPr>
        <w:pStyle w:val="CMT"/>
        <w:ind w:left="0"/>
      </w:pPr>
      <w:r w:rsidRPr="00371525">
        <w:t xml:space="preserve">Specifier: </w:t>
      </w:r>
      <w:r w:rsidR="00912DC9" w:rsidRPr="00371525">
        <w:t>Huber's ZIP System</w:t>
      </w:r>
      <w:r w:rsidR="00DC4559">
        <w:t>™</w:t>
      </w:r>
      <w:r w:rsidR="00912DC9" w:rsidRPr="00371525">
        <w:t xml:space="preserve"> </w:t>
      </w:r>
      <w:r w:rsidR="00896F2A">
        <w:t>s</w:t>
      </w:r>
      <w:r w:rsidR="00912DC9" w:rsidRPr="00371525">
        <w:t xml:space="preserve">tretch </w:t>
      </w:r>
      <w:r w:rsidR="00896F2A">
        <w:t>t</w:t>
      </w:r>
      <w:r w:rsidR="00912DC9" w:rsidRPr="00371525">
        <w:t xml:space="preserve">ape may be used as flexible flashing around windows and window frames, door frames, and wall penetrations. </w:t>
      </w:r>
      <w:r w:rsidR="00912DC9" w:rsidRPr="00DC4559">
        <w:t>ZIP System</w:t>
      </w:r>
      <w:r w:rsidR="00DC4559" w:rsidRPr="00DC4559">
        <w:t xml:space="preserve">™ </w:t>
      </w:r>
      <w:r w:rsidR="00896F2A">
        <w:t>s</w:t>
      </w:r>
      <w:r w:rsidR="00912DC9" w:rsidRPr="00DC4559">
        <w:t xml:space="preserve">tretch </w:t>
      </w:r>
      <w:r w:rsidR="00896F2A">
        <w:t>t</w:t>
      </w:r>
      <w:r w:rsidR="00912DC9" w:rsidRPr="00DC4559">
        <w:t>ape is an innovative construction tape that stretches and forms around irregular and difficult to seal areas.  It is resistant to UV radiation and has a 30-year limited system warranty when used with ZIP System</w:t>
      </w:r>
      <w:r w:rsidR="00DC4559" w:rsidRPr="00DC4559">
        <w:t>®</w:t>
      </w:r>
      <w:r w:rsidR="00912DC9" w:rsidRPr="00DC4559">
        <w:t xml:space="preserve"> sheathing.  </w:t>
      </w:r>
    </w:p>
    <w:p w14:paraId="4EB63BAA" w14:textId="77777777" w:rsidR="00912DC9" w:rsidRDefault="00912DC9" w:rsidP="00912DC9">
      <w:pPr>
        <w:pStyle w:val="CMT"/>
        <w:numPr>
          <w:ilvl w:val="4"/>
          <w:numId w:val="1"/>
        </w:numPr>
        <w:pBdr>
          <w:top w:val="none" w:sz="0" w:space="0" w:color="auto"/>
          <w:left w:val="none" w:sz="0" w:space="0" w:color="auto"/>
          <w:bottom w:val="none" w:sz="0" w:space="0" w:color="auto"/>
          <w:right w:val="none" w:sz="0" w:space="0" w:color="auto"/>
        </w:pBdr>
        <w:rPr>
          <w:rFonts w:ascii="Arial" w:hAnsi="Arial" w:cs="Arial"/>
          <w:color w:val="auto"/>
        </w:rPr>
      </w:pPr>
      <w:r w:rsidRPr="00F67192">
        <w:rPr>
          <w:rFonts w:ascii="Arial" w:hAnsi="Arial" w:cs="Arial"/>
          <w:color w:val="auto"/>
        </w:rPr>
        <w:lastRenderedPageBreak/>
        <w:t>Self-Adhering Flexible Flashing Tape:  Pressure-sensitive, self-adhering, cold-applied, seam tape consisting of polyolefin film with acrylic adhesive</w:t>
      </w:r>
      <w:r>
        <w:rPr>
          <w:rFonts w:ascii="Arial" w:hAnsi="Arial" w:cs="Arial"/>
          <w:color w:val="auto"/>
        </w:rPr>
        <w:t xml:space="preserve">; </w:t>
      </w:r>
      <w:r w:rsidRPr="00F67192">
        <w:rPr>
          <w:rFonts w:ascii="Arial" w:hAnsi="Arial" w:cs="Arial"/>
          <w:color w:val="auto"/>
        </w:rPr>
        <w:t>tested as part of an assembly meeting performance requirements.</w:t>
      </w:r>
    </w:p>
    <w:p w14:paraId="13DFEA56" w14:textId="2151E748" w:rsidR="001948C1" w:rsidRPr="00C16CFC" w:rsidRDefault="001948C1" w:rsidP="001948C1">
      <w:pPr>
        <w:pStyle w:val="PR2"/>
        <w:tabs>
          <w:tab w:val="clear" w:pos="1440"/>
          <w:tab w:val="num" w:pos="1386"/>
        </w:tabs>
        <w:spacing w:before="240"/>
        <w:ind w:left="1386"/>
        <w:jc w:val="left"/>
        <w:rPr>
          <w:rFonts w:cs="Arial"/>
        </w:rPr>
      </w:pPr>
      <w:r w:rsidRPr="00C16CFC">
        <w:rPr>
          <w:rFonts w:cs="Arial"/>
        </w:rPr>
        <w:t>Basis-of-Design:  Huber Engineered Woods; ZIP System</w:t>
      </w:r>
      <w:r>
        <w:rPr>
          <w:rFonts w:cs="Arial"/>
        </w:rPr>
        <w:t>™</w:t>
      </w:r>
      <w:r w:rsidRPr="00C16CFC">
        <w:rPr>
          <w:rFonts w:cs="Arial"/>
        </w:rPr>
        <w:t xml:space="preserve"> </w:t>
      </w:r>
      <w:r w:rsidR="00896F2A">
        <w:rPr>
          <w:rFonts w:cs="Arial"/>
        </w:rPr>
        <w:t>s</w:t>
      </w:r>
      <w:r w:rsidRPr="00C16CFC">
        <w:rPr>
          <w:rFonts w:cs="Arial"/>
        </w:rPr>
        <w:t xml:space="preserve">tretch </w:t>
      </w:r>
      <w:r w:rsidR="00896F2A">
        <w:rPr>
          <w:rFonts w:cs="Arial"/>
        </w:rPr>
        <w:t>t</w:t>
      </w:r>
      <w:r w:rsidRPr="00C16CFC">
        <w:rPr>
          <w:rFonts w:cs="Arial"/>
        </w:rPr>
        <w:t>ape.</w:t>
      </w:r>
    </w:p>
    <w:p w14:paraId="067ABCEF" w14:textId="77777777" w:rsidR="00912DC9" w:rsidRDefault="00912DC9" w:rsidP="00912DC9">
      <w:pPr>
        <w:pStyle w:val="PR2"/>
        <w:tabs>
          <w:tab w:val="clear" w:pos="1440"/>
          <w:tab w:val="num" w:pos="1386"/>
        </w:tabs>
        <w:ind w:left="1386"/>
        <w:jc w:val="left"/>
      </w:pPr>
      <w:r>
        <w:t>Characteristics</w:t>
      </w:r>
    </w:p>
    <w:p w14:paraId="2DAEE20F" w14:textId="77777777" w:rsidR="00912DC9" w:rsidRPr="00F67192" w:rsidRDefault="00912DC9" w:rsidP="00912DC9">
      <w:pPr>
        <w:pStyle w:val="Header"/>
        <w:numPr>
          <w:ilvl w:val="6"/>
          <w:numId w:val="1"/>
        </w:numPr>
        <w:tabs>
          <w:tab w:val="num" w:pos="2016"/>
        </w:tabs>
      </w:pPr>
      <w:r>
        <w:t>Adhesive type:  Acrylic</w:t>
      </w:r>
    </w:p>
    <w:p w14:paraId="29232CFF" w14:textId="77777777" w:rsidR="00912DC9" w:rsidRDefault="00912DC9" w:rsidP="00912DC9">
      <w:pPr>
        <w:pStyle w:val="Header"/>
        <w:numPr>
          <w:ilvl w:val="6"/>
          <w:numId w:val="1"/>
        </w:numPr>
        <w:tabs>
          <w:tab w:val="num" w:pos="2016"/>
        </w:tabs>
      </w:pPr>
      <w:r w:rsidRPr="00D122B9">
        <w:t xml:space="preserve">Thickness:  </w:t>
      </w:r>
      <w:r w:rsidRPr="00F67192">
        <w:t>0.042 inch (1.067 mm).</w:t>
      </w:r>
    </w:p>
    <w:p w14:paraId="4581FA6B" w14:textId="77777777" w:rsidR="00912DC9" w:rsidRDefault="00912DC9" w:rsidP="00912DC9">
      <w:pPr>
        <w:pStyle w:val="Header"/>
        <w:numPr>
          <w:ilvl w:val="6"/>
          <w:numId w:val="1"/>
        </w:numPr>
        <w:tabs>
          <w:tab w:val="num" w:pos="2016"/>
        </w:tabs>
      </w:pPr>
      <w:r>
        <w:t>Tensile Strength:  225 psi</w:t>
      </w:r>
    </w:p>
    <w:p w14:paraId="2670B529" w14:textId="77777777" w:rsidR="00912DC9" w:rsidRDefault="00912DC9" w:rsidP="00912DC9">
      <w:pPr>
        <w:pStyle w:val="Header"/>
        <w:numPr>
          <w:ilvl w:val="6"/>
          <w:numId w:val="1"/>
        </w:numPr>
        <w:tabs>
          <w:tab w:val="num" w:pos="2016"/>
        </w:tabs>
      </w:pPr>
      <w:r>
        <w:t>Elongation:  800-1200 percent</w:t>
      </w:r>
    </w:p>
    <w:p w14:paraId="4CE2BB03" w14:textId="77777777" w:rsidR="00912DC9" w:rsidRPr="00F67192" w:rsidRDefault="00912DC9" w:rsidP="00912DC9">
      <w:pPr>
        <w:pStyle w:val="Header"/>
        <w:numPr>
          <w:ilvl w:val="6"/>
          <w:numId w:val="1"/>
        </w:numPr>
        <w:tabs>
          <w:tab w:val="num" w:pos="2016"/>
        </w:tabs>
      </w:pPr>
      <w:r>
        <w:t xml:space="preserve">Complies with </w:t>
      </w:r>
      <w:r w:rsidRPr="00F67192">
        <w:rPr>
          <w:i/>
        </w:rPr>
        <w:t xml:space="preserve">AAMA 711 – Voluntary Specification for </w:t>
      </w:r>
      <w:proofErr w:type="spellStart"/>
      <w:r w:rsidRPr="00F67192">
        <w:rPr>
          <w:i/>
        </w:rPr>
        <w:t>Self Adhering</w:t>
      </w:r>
      <w:proofErr w:type="spellEnd"/>
      <w:r w:rsidRPr="00F67192">
        <w:rPr>
          <w:i/>
        </w:rPr>
        <w:t xml:space="preserve"> Flashing Used for Installation of Exterior Wall Fenestration</w:t>
      </w:r>
      <w:r>
        <w:t xml:space="preserve"> and </w:t>
      </w:r>
      <w:r w:rsidRPr="00D30B96">
        <w:rPr>
          <w:i/>
        </w:rPr>
        <w:t>ICC-ES AC148 – Acceptance Criteria for Flexible Flashing Materials</w:t>
      </w:r>
    </w:p>
    <w:p w14:paraId="312D491E" w14:textId="77777777" w:rsidR="00C62BB6" w:rsidRPr="00C90B33" w:rsidRDefault="00C62BB6" w:rsidP="001E4465">
      <w:pPr>
        <w:pStyle w:val="PRT"/>
        <w:numPr>
          <w:ilvl w:val="0"/>
          <w:numId w:val="1"/>
        </w:numPr>
      </w:pPr>
      <w:r w:rsidRPr="00C90B33">
        <w:t>EXECUTION</w:t>
      </w:r>
    </w:p>
    <w:p w14:paraId="315AD45F" w14:textId="77777777" w:rsidR="002C5EFC" w:rsidRPr="00C90B33" w:rsidRDefault="002C5EFC" w:rsidP="006A0B5B">
      <w:pPr>
        <w:pStyle w:val="ART"/>
      </w:pPr>
      <w:r w:rsidRPr="00C90B33">
        <w:t>EXAMINATION</w:t>
      </w:r>
    </w:p>
    <w:p w14:paraId="04921D80" w14:textId="77777777" w:rsidR="002C5EFC" w:rsidRPr="00C90B33" w:rsidRDefault="002C5EFC" w:rsidP="006A0B5B">
      <w:pPr>
        <w:pStyle w:val="PR1"/>
      </w:pPr>
      <w:r w:rsidRPr="00C90B33">
        <w:t xml:space="preserve">Examine </w:t>
      </w:r>
      <w:r w:rsidR="00195A66" w:rsidRPr="00C90B33">
        <w:t>framing spacing and alignment</w:t>
      </w:r>
      <w:r w:rsidRPr="00C90B33">
        <w:t xml:space="preserve"> to determine if work is ready to receive </w:t>
      </w:r>
      <w:r w:rsidR="00195A66" w:rsidRPr="00C90B33">
        <w:t xml:space="preserve">sheathing.  </w:t>
      </w:r>
      <w:r w:rsidRPr="00C90B33">
        <w:t xml:space="preserve">Proceed with </w:t>
      </w:r>
      <w:r w:rsidR="00195A66" w:rsidRPr="00C90B33">
        <w:t>sheathing</w:t>
      </w:r>
      <w:r w:rsidRPr="00C90B33">
        <w:t xml:space="preserve"> work once conditions meet </w:t>
      </w:r>
      <w:r w:rsidR="00195A66" w:rsidRPr="00C90B33">
        <w:t>requirements</w:t>
      </w:r>
      <w:r w:rsidRPr="00C90B33">
        <w:t>.</w:t>
      </w:r>
    </w:p>
    <w:p w14:paraId="74827AEF" w14:textId="77777777" w:rsidR="00204D7D" w:rsidRPr="00C90B33" w:rsidRDefault="00986CED" w:rsidP="006A0B5B">
      <w:pPr>
        <w:pStyle w:val="ART"/>
      </w:pPr>
      <w:r w:rsidRPr="00C90B33">
        <w:t>SHEATHING INSTALLATION</w:t>
      </w:r>
    </w:p>
    <w:p w14:paraId="4CB30EF2" w14:textId="77777777" w:rsidR="00912DC9" w:rsidRPr="000D67F5" w:rsidRDefault="00912DC9" w:rsidP="00912DC9">
      <w:pPr>
        <w:pStyle w:val="PR1"/>
        <w:jc w:val="left"/>
      </w:pPr>
      <w:r w:rsidRPr="000D67F5">
        <w:t>General:  Install sheathing panels in accordance with manufacturer's written instructions, requirements of applicable Evaluation Reports, and requirements of authorities having jurisdiction.</w:t>
      </w:r>
      <w:r>
        <w:t xml:space="preserve"> </w:t>
      </w:r>
    </w:p>
    <w:p w14:paraId="0C5137F4" w14:textId="77777777" w:rsidR="00912DC9" w:rsidRPr="000D67F5" w:rsidRDefault="00912DC9" w:rsidP="00912DC9">
      <w:pPr>
        <w:pStyle w:val="PR1"/>
        <w:numPr>
          <w:ilvl w:val="5"/>
          <w:numId w:val="1"/>
        </w:numPr>
        <w:tabs>
          <w:tab w:val="clear" w:pos="1440"/>
          <w:tab w:val="num" w:pos="1386"/>
        </w:tabs>
        <w:ind w:left="1386"/>
        <w:jc w:val="left"/>
      </w:pPr>
      <w:r w:rsidRPr="000D67F5">
        <w:t>Do not bridge expansion joints; allow joint spacing equal to spacing of structural supports.</w:t>
      </w:r>
    </w:p>
    <w:p w14:paraId="22DC3D8C" w14:textId="77777777" w:rsidR="00912DC9" w:rsidRPr="008F2FFC" w:rsidRDefault="00912DC9" w:rsidP="00912DC9">
      <w:pPr>
        <w:pStyle w:val="PR1"/>
        <w:numPr>
          <w:ilvl w:val="5"/>
          <w:numId w:val="1"/>
        </w:numPr>
        <w:tabs>
          <w:tab w:val="clear" w:pos="1440"/>
          <w:tab w:val="num" w:pos="1386"/>
        </w:tabs>
        <w:spacing w:before="0"/>
        <w:ind w:left="1386"/>
        <w:jc w:val="left"/>
      </w:pPr>
      <w:r w:rsidRPr="008F2FFC">
        <w:t>Install panels with laminated facer to exterior.  Stagger end joints of adjacent panel runs.  Support all panel edges.</w:t>
      </w:r>
    </w:p>
    <w:p w14:paraId="7631D648" w14:textId="7088D03E" w:rsidR="00912DC9" w:rsidRPr="008F2FFC" w:rsidRDefault="00912DC9" w:rsidP="00912DC9">
      <w:pPr>
        <w:pStyle w:val="PR1"/>
        <w:numPr>
          <w:ilvl w:val="5"/>
          <w:numId w:val="1"/>
        </w:numPr>
        <w:tabs>
          <w:tab w:val="clear" w:pos="1440"/>
          <w:tab w:val="num" w:pos="1386"/>
        </w:tabs>
        <w:spacing w:before="0"/>
        <w:ind w:left="1386"/>
        <w:jc w:val="left"/>
        <w:rPr>
          <w:b/>
        </w:rPr>
      </w:pPr>
      <w:r w:rsidRPr="008F2FFC">
        <w:t xml:space="preserve">Panel Edge Spacing: </w:t>
      </w:r>
      <w:r w:rsidR="008F2FFC" w:rsidRPr="008F2FFC">
        <w:t>In accordance with sheathing panel manufacturer recommendations.</w:t>
      </w:r>
    </w:p>
    <w:p w14:paraId="70F691B9" w14:textId="77777777" w:rsidR="00912DC9" w:rsidRPr="00C90B33" w:rsidRDefault="00912DC9" w:rsidP="00912DC9">
      <w:pPr>
        <w:pStyle w:val="PR1"/>
        <w:numPr>
          <w:ilvl w:val="5"/>
          <w:numId w:val="1"/>
        </w:numPr>
        <w:tabs>
          <w:tab w:val="clear" w:pos="1440"/>
          <w:tab w:val="num" w:pos="1386"/>
        </w:tabs>
        <w:spacing w:before="0"/>
        <w:ind w:left="1386"/>
        <w:jc w:val="left"/>
      </w:pPr>
      <w:r w:rsidRPr="00C90B33">
        <w:t>Attach sheathing panels securely to substrate with manufacturer-approved fasteners in compliance with the following:</w:t>
      </w:r>
    </w:p>
    <w:p w14:paraId="3E4152EE" w14:textId="77777777" w:rsidR="00912DC9" w:rsidRPr="00F82764" w:rsidRDefault="00912DC9" w:rsidP="00912DC9">
      <w:pPr>
        <w:pStyle w:val="Header"/>
        <w:numPr>
          <w:ilvl w:val="6"/>
          <w:numId w:val="1"/>
        </w:numPr>
        <w:tabs>
          <w:tab w:val="num" w:pos="2016"/>
        </w:tabs>
      </w:pPr>
      <w:bookmarkStart w:id="2" w:name="_Hlk525962381"/>
      <w:r w:rsidRPr="00F67192">
        <w:rPr>
          <w:i/>
        </w:rPr>
        <w:t>ICC-ES ESR-1539 - Power Driven Staples and Nails for Use in Engineered and Non-Engineered Connections</w:t>
      </w:r>
      <w:r w:rsidRPr="00F67192">
        <w:t xml:space="preserve"> or</w:t>
      </w:r>
      <w:r w:rsidRPr="00F67192">
        <w:rPr>
          <w:i/>
        </w:rPr>
        <w:t xml:space="preserve"> ICC-ES NER-272 - Power Driven Staples and Nails for Use in All Types of Building Construction</w:t>
      </w:r>
    </w:p>
    <w:p w14:paraId="6B173D84" w14:textId="4D516C00" w:rsidR="00F82764" w:rsidRPr="00B001FF" w:rsidRDefault="00F82764" w:rsidP="00DC4559">
      <w:pPr>
        <w:pStyle w:val="CMT"/>
        <w:ind w:left="0"/>
      </w:pPr>
      <w:r w:rsidRPr="00B001FF">
        <w:t xml:space="preserve">Specifier: To meet the shear resistance proprietary nailing requirements are necessary.  The indicated ICC-ESR and IAPMO ER Report numbers indicated are specific to Huber Engineered Woods – </w:t>
      </w:r>
      <w:r w:rsidR="00685203">
        <w:t>ZIP</w:t>
      </w:r>
      <w:r w:rsidRPr="00B001FF">
        <w:t xml:space="preserve"> System</w:t>
      </w:r>
      <w:r w:rsidR="00DC4559">
        <w:t>®</w:t>
      </w:r>
      <w:r w:rsidRPr="00B001FF">
        <w:t xml:space="preserve"> R</w:t>
      </w:r>
      <w:r w:rsidR="00896F2A">
        <w:t>-</w:t>
      </w:r>
      <w:proofErr w:type="gramStart"/>
      <w:r w:rsidR="00896F2A">
        <w:t>s</w:t>
      </w:r>
      <w:r w:rsidR="00685203">
        <w:t>heathing</w:t>
      </w:r>
      <w:proofErr w:type="gramEnd"/>
    </w:p>
    <w:p w14:paraId="759FCE9C" w14:textId="77777777" w:rsidR="00F82764" w:rsidRPr="00056FE7" w:rsidRDefault="00F82764" w:rsidP="00F82764">
      <w:pPr>
        <w:pStyle w:val="Header"/>
        <w:ind w:left="2016"/>
      </w:pPr>
    </w:p>
    <w:p w14:paraId="0EC638FA" w14:textId="3E35F994" w:rsidR="00056FE7" w:rsidRPr="00C321B7" w:rsidRDefault="00056FE7" w:rsidP="00912DC9">
      <w:pPr>
        <w:pStyle w:val="Header"/>
        <w:numPr>
          <w:ilvl w:val="6"/>
          <w:numId w:val="1"/>
        </w:numPr>
        <w:tabs>
          <w:tab w:val="num" w:pos="2016"/>
        </w:tabs>
      </w:pPr>
      <w:r w:rsidRPr="00C321B7">
        <w:t xml:space="preserve">Nailing requirements in accordance with </w:t>
      </w:r>
      <w:r w:rsidR="00F82764" w:rsidRPr="00C321B7">
        <w:rPr>
          <w:color w:val="FF0000"/>
        </w:rPr>
        <w:t xml:space="preserve">[ICC-ES ESR-3373 </w:t>
      </w:r>
      <w:r w:rsidR="00DC4559" w:rsidRPr="00C321B7">
        <w:rPr>
          <w:color w:val="FF0000"/>
        </w:rPr>
        <w:t>ZIP</w:t>
      </w:r>
      <w:r w:rsidR="00F82764" w:rsidRPr="00C321B7">
        <w:rPr>
          <w:color w:val="FF0000"/>
        </w:rPr>
        <w:t xml:space="preserve"> System</w:t>
      </w:r>
      <w:r w:rsidR="00DC4559" w:rsidRPr="00C321B7">
        <w:rPr>
          <w:color w:val="FF0000"/>
        </w:rPr>
        <w:t>®</w:t>
      </w:r>
      <w:r w:rsidR="00F82764" w:rsidRPr="00C321B7">
        <w:rPr>
          <w:color w:val="FF0000"/>
        </w:rPr>
        <w:t xml:space="preserve"> R-</w:t>
      </w:r>
      <w:proofErr w:type="gramStart"/>
      <w:r w:rsidR="009B118B" w:rsidRPr="00C321B7">
        <w:rPr>
          <w:color w:val="FF0000"/>
        </w:rPr>
        <w:t>s</w:t>
      </w:r>
      <w:r w:rsidR="00F82764" w:rsidRPr="00C321B7">
        <w:rPr>
          <w:color w:val="FF0000"/>
        </w:rPr>
        <w:t>heathing]</w:t>
      </w:r>
      <w:r w:rsidRPr="00C321B7">
        <w:t xml:space="preserve"> </w:t>
      </w:r>
      <w:r w:rsidR="00F82764" w:rsidRPr="00C321B7">
        <w:t xml:space="preserve"> </w:t>
      </w:r>
      <w:r w:rsidR="00F82764" w:rsidRPr="00C321B7">
        <w:rPr>
          <w:color w:val="FF0000"/>
        </w:rPr>
        <w:t>[</w:t>
      </w:r>
      <w:proofErr w:type="gramEnd"/>
      <w:r w:rsidR="00F82764" w:rsidRPr="00C321B7">
        <w:rPr>
          <w:color w:val="FF0000"/>
        </w:rPr>
        <w:t xml:space="preserve">IAPMO ER-482 – </w:t>
      </w:r>
      <w:r w:rsidR="00DC4559" w:rsidRPr="00C321B7">
        <w:rPr>
          <w:color w:val="FF0000"/>
        </w:rPr>
        <w:t>ZIP</w:t>
      </w:r>
      <w:r w:rsidR="00F82764" w:rsidRPr="00C321B7">
        <w:rPr>
          <w:color w:val="FF0000"/>
        </w:rPr>
        <w:t xml:space="preserve"> System</w:t>
      </w:r>
      <w:r w:rsidR="00DC4559" w:rsidRPr="00C321B7">
        <w:rPr>
          <w:color w:val="FF0000"/>
        </w:rPr>
        <w:t>®</w:t>
      </w:r>
      <w:r w:rsidR="00F82764" w:rsidRPr="00C321B7">
        <w:rPr>
          <w:color w:val="FF0000"/>
        </w:rPr>
        <w:t xml:space="preserve"> R-</w:t>
      </w:r>
      <w:r w:rsidR="00896F2A">
        <w:rPr>
          <w:color w:val="FF0000"/>
        </w:rPr>
        <w:t>s</w:t>
      </w:r>
      <w:r w:rsidR="00F82764" w:rsidRPr="00C321B7">
        <w:rPr>
          <w:color w:val="FF0000"/>
        </w:rPr>
        <w:t>heathing] [Evaluation Report of comparable product]</w:t>
      </w:r>
    </w:p>
    <w:bookmarkEnd w:id="2"/>
    <w:p w14:paraId="7D1FA4CD" w14:textId="77777777" w:rsidR="00B001FF" w:rsidRPr="00B001FF" w:rsidRDefault="00B001FF" w:rsidP="00DC4559">
      <w:pPr>
        <w:pStyle w:val="CMT"/>
        <w:ind w:left="0"/>
      </w:pPr>
      <w:r w:rsidRPr="00B001FF">
        <w:t xml:space="preserve">Specifier: </w:t>
      </w:r>
      <w:r w:rsidRPr="00B001FF" w:rsidDel="008955B7">
        <w:t xml:space="preserve"> </w:t>
      </w:r>
      <w:r w:rsidRPr="00B001FF">
        <w:t>Retain one of two subparagraphs based on applicable building code for project.</w:t>
      </w:r>
    </w:p>
    <w:p w14:paraId="42024F26" w14:textId="77777777" w:rsidR="00B001FF" w:rsidRPr="00C8688A" w:rsidRDefault="00B001FF" w:rsidP="00B001FF">
      <w:pPr>
        <w:pStyle w:val="Header"/>
        <w:numPr>
          <w:ilvl w:val="6"/>
          <w:numId w:val="1"/>
        </w:numPr>
        <w:tabs>
          <w:tab w:val="num" w:pos="2016"/>
        </w:tabs>
        <w:rPr>
          <w:rFonts w:cs="Arial"/>
          <w:i/>
          <w:iCs/>
        </w:rPr>
      </w:pPr>
      <w:bookmarkStart w:id="3" w:name="_Hlk163413227"/>
      <w:r w:rsidRPr="00C8688A">
        <w:rPr>
          <w:rFonts w:cs="Arial"/>
          <w:i/>
          <w:iCs/>
          <w:color w:val="FF0000"/>
        </w:rPr>
        <w:t>[ICC IBC</w:t>
      </w:r>
      <w:r w:rsidRPr="00C8688A">
        <w:rPr>
          <w:rFonts w:cs="Arial"/>
          <w:i/>
          <w:iCs/>
        </w:rPr>
        <w:t xml:space="preserve"> - International Building Code Table 2304.9.1 Fastening Schedule.</w:t>
      </w:r>
      <w:r w:rsidRPr="00C8688A">
        <w:rPr>
          <w:rFonts w:cs="Arial"/>
          <w:i/>
          <w:iCs/>
          <w:color w:val="FF0000"/>
        </w:rPr>
        <w:t>]</w:t>
      </w:r>
    </w:p>
    <w:p w14:paraId="6DA33640" w14:textId="77777777" w:rsidR="00B001FF" w:rsidRPr="00C8688A" w:rsidRDefault="00B001FF" w:rsidP="00B001FF">
      <w:pPr>
        <w:pStyle w:val="Header"/>
        <w:numPr>
          <w:ilvl w:val="6"/>
          <w:numId w:val="1"/>
        </w:numPr>
        <w:tabs>
          <w:tab w:val="num" w:pos="2016"/>
        </w:tabs>
        <w:rPr>
          <w:rFonts w:cs="Arial"/>
          <w:i/>
          <w:iCs/>
        </w:rPr>
      </w:pPr>
      <w:r w:rsidRPr="00C8688A">
        <w:rPr>
          <w:rFonts w:cs="Arial"/>
          <w:i/>
          <w:iCs/>
          <w:color w:val="FF0000"/>
        </w:rPr>
        <w:t>[ICC IRC</w:t>
      </w:r>
      <w:r w:rsidRPr="00C8688A">
        <w:rPr>
          <w:rFonts w:cs="Arial"/>
          <w:i/>
          <w:iCs/>
        </w:rPr>
        <w:t xml:space="preserve"> - International Residential Code for One- and Two-Family Dwellings: IRC</w:t>
      </w:r>
      <w:r w:rsidRPr="00C8688A" w:rsidDel="001E447C">
        <w:rPr>
          <w:rFonts w:cs="Arial"/>
          <w:i/>
          <w:iCs/>
        </w:rPr>
        <w:t xml:space="preserve"> </w:t>
      </w:r>
      <w:r w:rsidRPr="00C8688A">
        <w:rPr>
          <w:rFonts w:cs="Arial"/>
          <w:i/>
          <w:iCs/>
        </w:rPr>
        <w:t>Table R602.3(1), Fastener Schedule for Structural Members, and   R602.3(2), Alternate Attachments.</w:t>
      </w:r>
      <w:r w:rsidRPr="00C8688A">
        <w:rPr>
          <w:rFonts w:cs="Arial"/>
          <w:i/>
          <w:iCs/>
          <w:color w:val="FF0000"/>
        </w:rPr>
        <w:t>]</w:t>
      </w:r>
    </w:p>
    <w:bookmarkEnd w:id="3"/>
    <w:p w14:paraId="791F1A1B" w14:textId="77777777" w:rsidR="00912DC9" w:rsidRDefault="00912DC9" w:rsidP="00912DC9">
      <w:pPr>
        <w:pStyle w:val="ART"/>
        <w:tabs>
          <w:tab w:val="num" w:pos="864"/>
        </w:tabs>
        <w:jc w:val="left"/>
      </w:pPr>
      <w:r>
        <w:lastRenderedPageBreak/>
        <w:t>SEAM AND PENETRATION TREATMENT</w:t>
      </w:r>
    </w:p>
    <w:p w14:paraId="51CBFF07" w14:textId="3EE0B5AB" w:rsidR="00C17B85" w:rsidRPr="00C17B85" w:rsidRDefault="00C17B85" w:rsidP="00DC4559">
      <w:pPr>
        <w:pStyle w:val="CMT"/>
        <w:ind w:left="0"/>
      </w:pPr>
      <w:r w:rsidRPr="00C17B85">
        <w:t xml:space="preserve">Specifier: </w:t>
      </w:r>
      <w:r w:rsidRPr="00C17B85" w:rsidDel="008955B7">
        <w:t xml:space="preserve"> </w:t>
      </w:r>
      <w:r w:rsidR="00896F2A">
        <w:t xml:space="preserve">Huber </w:t>
      </w:r>
      <w:r w:rsidRPr="00C17B85">
        <w:t xml:space="preserve">proprietary names for the accessory products are included in brackets. If </w:t>
      </w:r>
      <w:proofErr w:type="gramStart"/>
      <w:r w:rsidRPr="00C17B85">
        <w:t>project</w:t>
      </w:r>
      <w:proofErr w:type="gramEnd"/>
      <w:r w:rsidRPr="00C17B85">
        <w:t xml:space="preserve"> allows proprietary naming, remove </w:t>
      </w:r>
      <w:proofErr w:type="gramStart"/>
      <w:r w:rsidRPr="00C17B85">
        <w:t>brackets</w:t>
      </w:r>
      <w:proofErr w:type="gramEnd"/>
      <w:r w:rsidRPr="00C17B85">
        <w:t xml:space="preserve"> and change color of text.</w:t>
      </w:r>
    </w:p>
    <w:p w14:paraId="1A039B98" w14:textId="77777777" w:rsidR="00C17B85" w:rsidRPr="00950812" w:rsidRDefault="00C17B85" w:rsidP="00C17B85">
      <w:pPr>
        <w:pStyle w:val="PR1"/>
      </w:pPr>
      <w:r w:rsidRPr="00C16CFC">
        <w:t>A</w:t>
      </w:r>
      <w:r w:rsidRPr="00950812">
        <w:t>ssembly continuity:  Coordinate sheathing installation with flashing and joint sealant sequencing and installation and with adjacent building air and moisture barrier components to provide complete, continuous air- and moisture- barrier.</w:t>
      </w:r>
    </w:p>
    <w:p w14:paraId="1774D250" w14:textId="08D69DCD" w:rsidR="00C17B85" w:rsidRPr="00C16CFC" w:rsidRDefault="00C17B85" w:rsidP="00C17B85">
      <w:pPr>
        <w:pStyle w:val="PR1"/>
      </w:pPr>
      <w:r w:rsidRPr="00C16CFC">
        <w:t xml:space="preserve">Tape panel seams, penetrations, and facer defects or cracks with self-adhering seam tape </w:t>
      </w:r>
      <w:r w:rsidRPr="00950812">
        <w:rPr>
          <w:color w:val="FF0000"/>
        </w:rPr>
        <w:t>[</w:t>
      </w:r>
      <w:r>
        <w:rPr>
          <w:color w:val="FF0000"/>
        </w:rPr>
        <w:t>ZIP</w:t>
      </w:r>
      <w:r w:rsidRPr="00950812">
        <w:rPr>
          <w:color w:val="FF0000"/>
        </w:rPr>
        <w:t xml:space="preserve"> System™</w:t>
      </w:r>
      <w:r>
        <w:rPr>
          <w:color w:val="FF0000"/>
        </w:rPr>
        <w:t xml:space="preserve"> </w:t>
      </w:r>
      <w:r w:rsidR="00896F2A">
        <w:rPr>
          <w:color w:val="FF0000"/>
        </w:rPr>
        <w:t>f</w:t>
      </w:r>
      <w:r>
        <w:rPr>
          <w:color w:val="FF0000"/>
        </w:rPr>
        <w:t>lashing</w:t>
      </w:r>
      <w:r w:rsidRPr="00950812">
        <w:rPr>
          <w:color w:val="FF0000"/>
        </w:rPr>
        <w:t xml:space="preserve"> </w:t>
      </w:r>
      <w:r w:rsidR="00896F2A">
        <w:rPr>
          <w:color w:val="FF0000"/>
        </w:rPr>
        <w:t>t</w:t>
      </w:r>
      <w:r w:rsidRPr="00950812">
        <w:rPr>
          <w:color w:val="FF0000"/>
        </w:rPr>
        <w:t>ape]</w:t>
      </w:r>
      <w:r w:rsidRPr="00C16CFC">
        <w:t xml:space="preserve"> to form continuous weathertight surface.  Apply tape according to manufacturer's written instructions and requirements of ICC-ES applicable to tape application.</w:t>
      </w:r>
    </w:p>
    <w:p w14:paraId="77B51476" w14:textId="499F8A8B" w:rsidR="00C17B85" w:rsidRPr="00C16CFC" w:rsidRDefault="00C17B85" w:rsidP="00C17B85">
      <w:pPr>
        <w:pStyle w:val="PR1"/>
      </w:pPr>
      <w:r w:rsidRPr="00C16CFC">
        <w:t xml:space="preserve">Flash penetrations, gaps, and cracks with liquid-applied flashing membrane </w:t>
      </w:r>
      <w:r w:rsidRPr="00950812">
        <w:rPr>
          <w:color w:val="FF0000"/>
        </w:rPr>
        <w:t>[ZIP System™</w:t>
      </w:r>
      <w:r>
        <w:rPr>
          <w:color w:val="FF0000"/>
        </w:rPr>
        <w:t xml:space="preserve"> </w:t>
      </w:r>
      <w:r w:rsidR="00896F2A">
        <w:rPr>
          <w:color w:val="FF0000"/>
        </w:rPr>
        <w:t>l</w:t>
      </w:r>
      <w:r w:rsidRPr="00950812">
        <w:rPr>
          <w:color w:val="FF0000"/>
        </w:rPr>
        <w:t xml:space="preserve">iquid </w:t>
      </w:r>
      <w:r w:rsidR="00896F2A">
        <w:rPr>
          <w:color w:val="FF0000"/>
        </w:rPr>
        <w:t>f</w:t>
      </w:r>
      <w:r w:rsidRPr="00950812">
        <w:rPr>
          <w:color w:val="FF0000"/>
        </w:rPr>
        <w:t>lash]</w:t>
      </w:r>
      <w:r w:rsidRPr="00950812">
        <w:t xml:space="preserve"> </w:t>
      </w:r>
      <w:r w:rsidRPr="00C16CFC">
        <w:t xml:space="preserve">to form continuous weathertight surface. Apply according to manufacturer's written instructions.  Follow manufacturer’s recommendation for integration with self-adhering seam tape </w:t>
      </w:r>
      <w:r w:rsidRPr="00950812">
        <w:rPr>
          <w:color w:val="FF0000"/>
        </w:rPr>
        <w:t>[</w:t>
      </w:r>
      <w:r>
        <w:rPr>
          <w:color w:val="FF0000"/>
        </w:rPr>
        <w:t>ZIP</w:t>
      </w:r>
      <w:r w:rsidRPr="00950812">
        <w:rPr>
          <w:color w:val="FF0000"/>
        </w:rPr>
        <w:t xml:space="preserve"> System™</w:t>
      </w:r>
      <w:r>
        <w:rPr>
          <w:color w:val="FF0000"/>
        </w:rPr>
        <w:t xml:space="preserve"> </w:t>
      </w:r>
      <w:r w:rsidR="00896F2A">
        <w:rPr>
          <w:color w:val="FF0000"/>
        </w:rPr>
        <w:t>f</w:t>
      </w:r>
      <w:r>
        <w:rPr>
          <w:color w:val="FF0000"/>
        </w:rPr>
        <w:t>lashing</w:t>
      </w:r>
      <w:r w:rsidRPr="00950812">
        <w:rPr>
          <w:color w:val="FF0000"/>
        </w:rPr>
        <w:t xml:space="preserve"> </w:t>
      </w:r>
      <w:r w:rsidR="00896F2A">
        <w:rPr>
          <w:color w:val="FF0000"/>
        </w:rPr>
        <w:t>t</w:t>
      </w:r>
      <w:r w:rsidRPr="00950812">
        <w:rPr>
          <w:color w:val="FF0000"/>
        </w:rPr>
        <w:t>ape].</w:t>
      </w:r>
    </w:p>
    <w:p w14:paraId="78DEE50E" w14:textId="2DE2E845" w:rsidR="00C17B85" w:rsidRPr="00C16CFC" w:rsidRDefault="00C17B85" w:rsidP="00C17B85">
      <w:pPr>
        <w:pStyle w:val="PR1"/>
      </w:pPr>
      <w:r w:rsidRPr="00C16CFC">
        <w:t>Tape window and doors openings and radius penetrations with self-adhering flexible flashing tape</w:t>
      </w:r>
      <w:r w:rsidRPr="00950812">
        <w:rPr>
          <w:color w:val="FF0000"/>
        </w:rPr>
        <w:t xml:space="preserve"> [ZIP System™ </w:t>
      </w:r>
      <w:r w:rsidR="00896F2A">
        <w:rPr>
          <w:color w:val="FF0000"/>
        </w:rPr>
        <w:t>s</w:t>
      </w:r>
      <w:r w:rsidRPr="00950812">
        <w:rPr>
          <w:color w:val="FF0000"/>
        </w:rPr>
        <w:t xml:space="preserve">tretch </w:t>
      </w:r>
      <w:r w:rsidR="00896F2A">
        <w:rPr>
          <w:color w:val="FF0000"/>
        </w:rPr>
        <w:t>t</w:t>
      </w:r>
      <w:r w:rsidRPr="00950812">
        <w:rPr>
          <w:color w:val="FF0000"/>
        </w:rPr>
        <w:t>ape]</w:t>
      </w:r>
      <w:r w:rsidRPr="00C16CFC">
        <w:t xml:space="preserve"> to form continuous weathertight surface. Apply tape according to manufacturer’s written instructions and requirements of ICC-AC applicable to tape application.</w:t>
      </w:r>
    </w:p>
    <w:p w14:paraId="7A119A08" w14:textId="77777777" w:rsidR="00785183" w:rsidRPr="00371525" w:rsidRDefault="00785183" w:rsidP="00371525">
      <w:pPr>
        <w:pStyle w:val="PR1"/>
        <w:numPr>
          <w:ilvl w:val="0"/>
          <w:numId w:val="0"/>
        </w:numPr>
        <w:ind w:left="864"/>
        <w:jc w:val="center"/>
        <w:rPr>
          <w:sz w:val="32"/>
          <w:szCs w:val="32"/>
        </w:rPr>
      </w:pPr>
      <w:r w:rsidRPr="00371525">
        <w:rPr>
          <w:sz w:val="32"/>
          <w:szCs w:val="32"/>
        </w:rPr>
        <w:t>END OF SECTION</w:t>
      </w:r>
    </w:p>
    <w:p w14:paraId="1B6BDA50" w14:textId="77777777" w:rsidR="00BC7DA6" w:rsidRPr="00DC4559" w:rsidRDefault="00BC7DA6" w:rsidP="00DC4559">
      <w:pPr>
        <w:pStyle w:val="CMT"/>
        <w:ind w:left="0"/>
      </w:pPr>
      <w:r w:rsidRPr="00DC4559">
        <w:t xml:space="preserve">DISCLAIMER: </w:t>
      </w:r>
      <w:r w:rsidRPr="00DC4559">
        <w:br/>
      </w:r>
      <w:r w:rsidRPr="00DC4559">
        <w:br/>
        <w:t xml:space="preserve">This Specification have been written as an aid to the professionally qualified Specifier and Design Professional. The use of this Guide requires the sole professional judgment and expertise of the qualified Specifier and Design Professional to adapt the information to the specific needs for the Building Owner and the Project, to coordinate with their Construction Document Process, and to meet all the applicable building codes, </w:t>
      </w:r>
      <w:proofErr w:type="gramStart"/>
      <w:r w:rsidRPr="00DC4559">
        <w:t>regulations</w:t>
      </w:r>
      <w:proofErr w:type="gramEnd"/>
      <w:r w:rsidRPr="00DC4559">
        <w:t xml:space="preserve"> and laws. HUBER ENGINEERED WOODS EXPRESSLY DISCLAIMS ANY WARRANTY, EXPRESSED OR IMPLIED, INCLUDING THE WARRANTY OF MERCHANTABILITY OR FITNESS FOR PARTICULAR PURPOSE OF THIS PRODUCT FOR THE PROJECT.</w:t>
      </w:r>
    </w:p>
    <w:p w14:paraId="47A5B10A" w14:textId="77777777" w:rsidR="00305B0D" w:rsidRDefault="00305B0D" w:rsidP="001E4465">
      <w:pPr>
        <w:pStyle w:val="CMT"/>
        <w:pBdr>
          <w:top w:val="none" w:sz="0" w:space="0" w:color="auto"/>
          <w:left w:val="none" w:sz="0" w:space="0" w:color="auto"/>
          <w:bottom w:val="none" w:sz="0" w:space="0" w:color="auto"/>
          <w:right w:val="none" w:sz="0" w:space="0" w:color="auto"/>
        </w:pBdr>
      </w:pPr>
    </w:p>
    <w:sectPr w:rsidR="00305B0D" w:rsidSect="003C41E0">
      <w:footerReference w:type="default" r:id="rId10"/>
      <w:footnotePr>
        <w:numRestart w:val="eachSect"/>
      </w:footnotePr>
      <w:endnotePr>
        <w:numFmt w:val="decimal"/>
      </w:endnotePr>
      <w:pgSz w:w="12240" w:h="15840"/>
      <w:pgMar w:top="1440" w:right="1440" w:bottom="2160" w:left="1440" w:header="720" w:footer="435"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E101D" w14:textId="77777777" w:rsidR="003C41E0" w:rsidRDefault="003C41E0">
      <w:r>
        <w:separator/>
      </w:r>
    </w:p>
  </w:endnote>
  <w:endnote w:type="continuationSeparator" w:id="0">
    <w:p w14:paraId="50E88F40" w14:textId="77777777" w:rsidR="003C41E0" w:rsidRDefault="003C4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B11DB" w14:textId="77777777" w:rsidR="00122FB2" w:rsidRDefault="00122FB2" w:rsidP="00122FB2">
    <w:pPr>
      <w:tabs>
        <w:tab w:val="right" w:pos="9270"/>
      </w:tabs>
      <w:jc w:val="center"/>
    </w:pPr>
    <w:r>
      <w:rPr>
        <w:noProof/>
      </w:rPr>
      <w:drawing>
        <wp:inline distT="0" distB="0" distL="0" distR="0" wp14:anchorId="316260B5" wp14:editId="2624D9E5">
          <wp:extent cx="1485900" cy="485775"/>
          <wp:effectExtent l="0" t="0" r="0" b="9525"/>
          <wp:docPr id="7" name="Picture 7" descr="HEW_football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W_football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485775"/>
                  </a:xfrm>
                  <a:prstGeom prst="rect">
                    <a:avLst/>
                  </a:prstGeom>
                  <a:noFill/>
                  <a:ln>
                    <a:noFill/>
                  </a:ln>
                </pic:spPr>
              </pic:pic>
            </a:graphicData>
          </a:graphic>
        </wp:inline>
      </w:drawing>
    </w:r>
  </w:p>
  <w:p w14:paraId="3148CA89" w14:textId="77777777" w:rsidR="001E2B38" w:rsidRPr="00081AEC" w:rsidRDefault="001E2B38" w:rsidP="001E4465">
    <w:pPr>
      <w:tabs>
        <w:tab w:val="right" w:pos="9270"/>
      </w:tabs>
      <w:rPr>
        <w:rFonts w:ascii="Arial Narrow" w:hAnsi="Arial Narrow"/>
      </w:rPr>
    </w:pPr>
    <w:r w:rsidRPr="00081AEC">
      <w:rPr>
        <w:rFonts w:ascii="Arial Narrow" w:hAnsi="Arial Narrow"/>
      </w:rPr>
      <w:t xml:space="preserve">Huber Engineered Woods, LLC </w:t>
    </w:r>
    <w:r w:rsidRPr="00081AEC">
      <w:rPr>
        <w:rFonts w:ascii="Arial Narrow" w:hAnsi="Arial Narrow"/>
      </w:rPr>
      <w:tab/>
      <w:t>INSULATING</w:t>
    </w:r>
    <w:r w:rsidR="00860577" w:rsidRPr="00081AEC">
      <w:rPr>
        <w:rFonts w:ascii="Arial Narrow" w:hAnsi="Arial Narrow"/>
      </w:rPr>
      <w:t xml:space="preserve"> AIR &amp; MOISTURE RESISTANT SHEATHING</w:t>
    </w:r>
  </w:p>
  <w:p w14:paraId="508ECAA7" w14:textId="4C7762C4" w:rsidR="001E2B38" w:rsidRPr="00081AEC" w:rsidRDefault="001E2B38" w:rsidP="002005DE">
    <w:pPr>
      <w:tabs>
        <w:tab w:val="center" w:pos="4320"/>
        <w:tab w:val="right" w:pos="9270"/>
      </w:tabs>
      <w:rPr>
        <w:rStyle w:val="PageNumber"/>
        <w:rFonts w:ascii="Arial Narrow" w:hAnsi="Arial Narrow"/>
      </w:rPr>
    </w:pPr>
    <w:r w:rsidRPr="00081AEC">
      <w:rPr>
        <w:rFonts w:ascii="Arial Narrow" w:hAnsi="Arial Narrow"/>
      </w:rPr>
      <w:t>ZIP System</w:t>
    </w:r>
    <w:r w:rsidR="00DC4559">
      <w:rPr>
        <w:rFonts w:ascii="Arial Narrow" w:hAnsi="Arial Narrow"/>
      </w:rPr>
      <w:t>®</w:t>
    </w:r>
    <w:r w:rsidRPr="00081AEC">
      <w:rPr>
        <w:rFonts w:ascii="Arial Narrow" w:hAnsi="Arial Narrow"/>
      </w:rPr>
      <w:t xml:space="preserve"> R</w:t>
    </w:r>
    <w:r w:rsidR="003F0680">
      <w:rPr>
        <w:rFonts w:ascii="Arial Narrow" w:hAnsi="Arial Narrow"/>
      </w:rPr>
      <w:t>-s</w:t>
    </w:r>
    <w:r w:rsidRPr="00081AEC">
      <w:rPr>
        <w:rFonts w:ascii="Arial Narrow" w:hAnsi="Arial Narrow"/>
      </w:rPr>
      <w:t>heathing</w:t>
    </w:r>
    <w:r w:rsidRPr="00081AEC">
      <w:rPr>
        <w:rFonts w:ascii="Arial Narrow" w:hAnsi="Arial Narrow"/>
      </w:rPr>
      <w:tab/>
    </w:r>
    <w:r w:rsidR="00860577" w:rsidRPr="00081AEC">
      <w:rPr>
        <w:rFonts w:ascii="Arial Narrow" w:hAnsi="Arial Narrow"/>
      </w:rPr>
      <w:tab/>
    </w:r>
    <w:r w:rsidR="00860577" w:rsidRPr="00081AEC">
      <w:rPr>
        <w:rStyle w:val="PageNumber"/>
        <w:rFonts w:ascii="Arial Narrow" w:hAnsi="Arial Narrow"/>
      </w:rPr>
      <w:t xml:space="preserve">06 16 13.53 - </w:t>
    </w:r>
    <w:r w:rsidR="00860577" w:rsidRPr="00081AEC">
      <w:rPr>
        <w:rStyle w:val="PageNumber"/>
        <w:rFonts w:ascii="Arial Narrow" w:hAnsi="Arial Narrow"/>
      </w:rPr>
      <w:fldChar w:fldCharType="begin"/>
    </w:r>
    <w:r w:rsidR="00860577" w:rsidRPr="00081AEC">
      <w:rPr>
        <w:rStyle w:val="PageNumber"/>
        <w:rFonts w:ascii="Arial Narrow" w:hAnsi="Arial Narrow"/>
      </w:rPr>
      <w:instrText xml:space="preserve"> PAGE </w:instrText>
    </w:r>
    <w:r w:rsidR="00860577" w:rsidRPr="00081AEC">
      <w:rPr>
        <w:rStyle w:val="PageNumber"/>
        <w:rFonts w:ascii="Arial Narrow" w:hAnsi="Arial Narrow"/>
      </w:rPr>
      <w:fldChar w:fldCharType="separate"/>
    </w:r>
    <w:r w:rsidR="00841946" w:rsidRPr="00081AEC">
      <w:rPr>
        <w:rStyle w:val="PageNumber"/>
        <w:rFonts w:ascii="Arial Narrow" w:hAnsi="Arial Narrow"/>
        <w:noProof/>
      </w:rPr>
      <w:t>4</w:t>
    </w:r>
    <w:r w:rsidR="00860577" w:rsidRPr="00081AEC">
      <w:rPr>
        <w:rStyle w:val="PageNumber"/>
        <w:rFonts w:ascii="Arial Narrow" w:hAnsi="Arial Narrow"/>
      </w:rPr>
      <w:fldChar w:fldCharType="end"/>
    </w:r>
    <w:r w:rsidR="00860577" w:rsidRPr="00081AEC">
      <w:rPr>
        <w:rStyle w:val="PageNumber"/>
        <w:rFonts w:ascii="Arial Narrow" w:hAnsi="Arial Narrow"/>
      </w:rPr>
      <w:tab/>
    </w:r>
  </w:p>
  <w:p w14:paraId="7785D1D0" w14:textId="4CA941F4" w:rsidR="00081AEC" w:rsidRPr="00081AEC" w:rsidRDefault="00081AEC" w:rsidP="002005DE">
    <w:pPr>
      <w:tabs>
        <w:tab w:val="center" w:pos="4320"/>
        <w:tab w:val="right" w:pos="9270"/>
      </w:tabs>
      <w:rPr>
        <w:rFonts w:ascii="Arial Narrow" w:hAnsi="Arial Narrow"/>
      </w:rPr>
    </w:pPr>
    <w:r w:rsidRPr="00081AEC">
      <w:rPr>
        <w:rStyle w:val="PageNumber"/>
        <w:rFonts w:ascii="Arial Narrow" w:hAnsi="Arial Narrow"/>
      </w:rPr>
      <w:t xml:space="preserve">© April </w:t>
    </w:r>
    <w:r w:rsidR="00F47CC9">
      <w:rPr>
        <w:rStyle w:val="PageNumber"/>
        <w:rFonts w:ascii="Arial Narrow" w:hAnsi="Arial Narrow"/>
      </w:rPr>
      <w:t>26</w:t>
    </w:r>
    <w:r w:rsidRPr="00081AEC">
      <w:rPr>
        <w:rStyle w:val="PageNumber"/>
        <w:rFonts w:ascii="Arial Narrow" w:hAnsi="Arial Narrow"/>
      </w:rPr>
      <w: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C60E8" w14:textId="77777777" w:rsidR="003C41E0" w:rsidRDefault="003C41E0">
      <w:r>
        <w:separator/>
      </w:r>
    </w:p>
  </w:footnote>
  <w:footnote w:type="continuationSeparator" w:id="0">
    <w:p w14:paraId="21EC16BB" w14:textId="77777777" w:rsidR="003C41E0" w:rsidRDefault="003C41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0A8BD9E"/>
    <w:name w:val="MASTERSPEC"/>
    <w:lvl w:ilvl="0">
      <w:start w:val="1"/>
      <w:numFmt w:val="decimal"/>
      <w:pStyle w:val="PR1"/>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 w15:restartNumberingAfterBreak="0">
    <w:nsid w:val="330633CF"/>
    <w:multiLevelType w:val="hybridMultilevel"/>
    <w:tmpl w:val="B63E2110"/>
    <w:lvl w:ilvl="0" w:tplc="AEFEC758">
      <w:start w:val="1"/>
      <w:numFmt w:val="bullet"/>
      <w:lvlText w:val=""/>
      <w:lvlJc w:val="left"/>
      <w:pPr>
        <w:tabs>
          <w:tab w:val="num" w:pos="288"/>
        </w:tabs>
        <w:ind w:left="288" w:hanging="288"/>
      </w:pPr>
      <w:rPr>
        <w:rFonts w:ascii="Symbol" w:hAnsi="Symbol" w:hint="default"/>
        <w:color w:val="666699"/>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213A01"/>
    <w:multiLevelType w:val="hybridMultilevel"/>
    <w:tmpl w:val="F0602F28"/>
    <w:lvl w:ilvl="0" w:tplc="AEFEC758">
      <w:start w:val="1"/>
      <w:numFmt w:val="bullet"/>
      <w:lvlText w:val=""/>
      <w:lvlJc w:val="left"/>
      <w:pPr>
        <w:tabs>
          <w:tab w:val="num" w:pos="288"/>
        </w:tabs>
        <w:ind w:left="288" w:hanging="288"/>
      </w:pPr>
      <w:rPr>
        <w:rFonts w:ascii="Symbol" w:hAnsi="Symbol" w:hint="default"/>
        <w:color w:val="666699"/>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2186797"/>
    <w:multiLevelType w:val="hybridMultilevel"/>
    <w:tmpl w:val="A170F29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42515061"/>
    <w:multiLevelType w:val="hybridMultilevel"/>
    <w:tmpl w:val="D6B43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2E92078"/>
    <w:multiLevelType w:val="hybridMultilevel"/>
    <w:tmpl w:val="927C38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AA2817"/>
    <w:multiLevelType w:val="hybridMultilevel"/>
    <w:tmpl w:val="7848D924"/>
    <w:lvl w:ilvl="0" w:tplc="AEFEC758">
      <w:start w:val="1"/>
      <w:numFmt w:val="bullet"/>
      <w:lvlText w:val=""/>
      <w:lvlJc w:val="left"/>
      <w:pPr>
        <w:tabs>
          <w:tab w:val="num" w:pos="288"/>
        </w:tabs>
        <w:ind w:left="288" w:hanging="288"/>
      </w:pPr>
      <w:rPr>
        <w:rFonts w:ascii="Symbol" w:hAnsi="Symbol" w:hint="default"/>
        <w:color w:val="666699"/>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0111C57"/>
    <w:multiLevelType w:val="hybridMultilevel"/>
    <w:tmpl w:val="C060CC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0634D42"/>
    <w:multiLevelType w:val="hybridMultilevel"/>
    <w:tmpl w:val="5CCA1AD6"/>
    <w:lvl w:ilvl="0" w:tplc="AEFEC758">
      <w:start w:val="1"/>
      <w:numFmt w:val="bullet"/>
      <w:lvlText w:val=""/>
      <w:lvlJc w:val="left"/>
      <w:pPr>
        <w:tabs>
          <w:tab w:val="num" w:pos="288"/>
        </w:tabs>
        <w:ind w:left="288" w:hanging="288"/>
      </w:pPr>
      <w:rPr>
        <w:rFonts w:ascii="Symbol" w:hAnsi="Symbol" w:hint="default"/>
        <w:color w:val="666699"/>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8093D2C"/>
    <w:multiLevelType w:val="hybridMultilevel"/>
    <w:tmpl w:val="04708D78"/>
    <w:lvl w:ilvl="0" w:tplc="A8EA8E3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11091832">
    <w:abstractNumId w:val="0"/>
  </w:num>
  <w:num w:numId="2" w16cid:durableId="885676041">
    <w:abstractNumId w:val="5"/>
  </w:num>
  <w:num w:numId="3" w16cid:durableId="2009021937">
    <w:abstractNumId w:val="4"/>
  </w:num>
  <w:num w:numId="4" w16cid:durableId="507064097">
    <w:abstractNumId w:val="7"/>
  </w:num>
  <w:num w:numId="5" w16cid:durableId="1007489308">
    <w:abstractNumId w:val="9"/>
  </w:num>
  <w:num w:numId="6" w16cid:durableId="1866402211">
    <w:abstractNumId w:val="2"/>
  </w:num>
  <w:num w:numId="7" w16cid:durableId="1878539350">
    <w:abstractNumId w:val="6"/>
  </w:num>
  <w:num w:numId="8" w16cid:durableId="1108626406">
    <w:abstractNumId w:val="1"/>
  </w:num>
  <w:num w:numId="9" w16cid:durableId="12271224">
    <w:abstractNumId w:val="8"/>
  </w:num>
  <w:num w:numId="10" w16cid:durableId="179871477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5587193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7150279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4042084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150281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3604201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9785779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2138470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9298240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5884593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3593922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50338164">
    <w:abstractNumId w:val="0"/>
  </w:num>
  <w:num w:numId="22" w16cid:durableId="1075322519">
    <w:abstractNumId w:val="0"/>
  </w:num>
  <w:num w:numId="23" w16cid:durableId="793255762">
    <w:abstractNumId w:val="3"/>
  </w:num>
  <w:num w:numId="24" w16cid:durableId="957681080">
    <w:abstractNumId w:val="0"/>
  </w:num>
  <w:num w:numId="25" w16cid:durableId="413405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4B3"/>
    <w:rsid w:val="00000BDD"/>
    <w:rsid w:val="00003B91"/>
    <w:rsid w:val="0000567E"/>
    <w:rsid w:val="00007451"/>
    <w:rsid w:val="0000781A"/>
    <w:rsid w:val="00014725"/>
    <w:rsid w:val="00030754"/>
    <w:rsid w:val="00033251"/>
    <w:rsid w:val="00034088"/>
    <w:rsid w:val="00037ACF"/>
    <w:rsid w:val="000440D0"/>
    <w:rsid w:val="00047E49"/>
    <w:rsid w:val="00054917"/>
    <w:rsid w:val="00055A3A"/>
    <w:rsid w:val="000562A7"/>
    <w:rsid w:val="00056FE7"/>
    <w:rsid w:val="000615F1"/>
    <w:rsid w:val="000677BC"/>
    <w:rsid w:val="00073B63"/>
    <w:rsid w:val="00074336"/>
    <w:rsid w:val="00075A63"/>
    <w:rsid w:val="00081AEC"/>
    <w:rsid w:val="00081F1B"/>
    <w:rsid w:val="00087C35"/>
    <w:rsid w:val="00087C4F"/>
    <w:rsid w:val="00094B9C"/>
    <w:rsid w:val="000974DB"/>
    <w:rsid w:val="000A17CD"/>
    <w:rsid w:val="000B0983"/>
    <w:rsid w:val="000B2A80"/>
    <w:rsid w:val="000B311E"/>
    <w:rsid w:val="000C336E"/>
    <w:rsid w:val="000C5618"/>
    <w:rsid w:val="000C7F51"/>
    <w:rsid w:val="000D1D00"/>
    <w:rsid w:val="000D6429"/>
    <w:rsid w:val="000E10F5"/>
    <w:rsid w:val="000E1925"/>
    <w:rsid w:val="000E685F"/>
    <w:rsid w:val="00105530"/>
    <w:rsid w:val="00110881"/>
    <w:rsid w:val="0012054B"/>
    <w:rsid w:val="001221AC"/>
    <w:rsid w:val="00122FB2"/>
    <w:rsid w:val="001248DE"/>
    <w:rsid w:val="001410EB"/>
    <w:rsid w:val="00160CC8"/>
    <w:rsid w:val="00167F55"/>
    <w:rsid w:val="00177B30"/>
    <w:rsid w:val="001918AF"/>
    <w:rsid w:val="001948C1"/>
    <w:rsid w:val="00195A66"/>
    <w:rsid w:val="001A37E4"/>
    <w:rsid w:val="001B0251"/>
    <w:rsid w:val="001B3144"/>
    <w:rsid w:val="001B3F45"/>
    <w:rsid w:val="001B561B"/>
    <w:rsid w:val="001C39E8"/>
    <w:rsid w:val="001E21AB"/>
    <w:rsid w:val="001E2B38"/>
    <w:rsid w:val="001E4465"/>
    <w:rsid w:val="001E55DC"/>
    <w:rsid w:val="001E6BF3"/>
    <w:rsid w:val="001F4462"/>
    <w:rsid w:val="002005DE"/>
    <w:rsid w:val="00200B25"/>
    <w:rsid w:val="00202D84"/>
    <w:rsid w:val="00204D7D"/>
    <w:rsid w:val="002128D1"/>
    <w:rsid w:val="0021291B"/>
    <w:rsid w:val="00220A2B"/>
    <w:rsid w:val="002239F5"/>
    <w:rsid w:val="00225758"/>
    <w:rsid w:val="00232E0B"/>
    <w:rsid w:val="002340C8"/>
    <w:rsid w:val="002353D4"/>
    <w:rsid w:val="002500C3"/>
    <w:rsid w:val="00250C90"/>
    <w:rsid w:val="00251368"/>
    <w:rsid w:val="002548BB"/>
    <w:rsid w:val="002668B7"/>
    <w:rsid w:val="002700F7"/>
    <w:rsid w:val="00270771"/>
    <w:rsid w:val="00277F84"/>
    <w:rsid w:val="0028055F"/>
    <w:rsid w:val="002961BA"/>
    <w:rsid w:val="002A4EFF"/>
    <w:rsid w:val="002A7FB8"/>
    <w:rsid w:val="002B13FD"/>
    <w:rsid w:val="002B3349"/>
    <w:rsid w:val="002B6CF0"/>
    <w:rsid w:val="002C0FBA"/>
    <w:rsid w:val="002C5EFC"/>
    <w:rsid w:val="002D50BD"/>
    <w:rsid w:val="002E1054"/>
    <w:rsid w:val="002E2BC4"/>
    <w:rsid w:val="002E4CC2"/>
    <w:rsid w:val="002F10BF"/>
    <w:rsid w:val="002F6676"/>
    <w:rsid w:val="00303276"/>
    <w:rsid w:val="00305B0D"/>
    <w:rsid w:val="0031280C"/>
    <w:rsid w:val="00313D71"/>
    <w:rsid w:val="003208CD"/>
    <w:rsid w:val="00323EC1"/>
    <w:rsid w:val="00324B10"/>
    <w:rsid w:val="00325B7D"/>
    <w:rsid w:val="00327F80"/>
    <w:rsid w:val="00346A59"/>
    <w:rsid w:val="00360C79"/>
    <w:rsid w:val="00361440"/>
    <w:rsid w:val="003644E4"/>
    <w:rsid w:val="00371525"/>
    <w:rsid w:val="003735D7"/>
    <w:rsid w:val="00392A4E"/>
    <w:rsid w:val="00393F27"/>
    <w:rsid w:val="003B12D8"/>
    <w:rsid w:val="003B1492"/>
    <w:rsid w:val="003C08EF"/>
    <w:rsid w:val="003C41E0"/>
    <w:rsid w:val="003F0680"/>
    <w:rsid w:val="003F4EB2"/>
    <w:rsid w:val="00401F59"/>
    <w:rsid w:val="00404867"/>
    <w:rsid w:val="00404ABC"/>
    <w:rsid w:val="00417780"/>
    <w:rsid w:val="00427158"/>
    <w:rsid w:val="0043085F"/>
    <w:rsid w:val="0044242D"/>
    <w:rsid w:val="0044347A"/>
    <w:rsid w:val="00457C91"/>
    <w:rsid w:val="0046670C"/>
    <w:rsid w:val="004747BC"/>
    <w:rsid w:val="00477AFE"/>
    <w:rsid w:val="00496D3F"/>
    <w:rsid w:val="004A24B3"/>
    <w:rsid w:val="004C28FD"/>
    <w:rsid w:val="004C5544"/>
    <w:rsid w:val="004D7181"/>
    <w:rsid w:val="004E5997"/>
    <w:rsid w:val="004E70ED"/>
    <w:rsid w:val="004F5E76"/>
    <w:rsid w:val="00510CB8"/>
    <w:rsid w:val="005213FF"/>
    <w:rsid w:val="005225D5"/>
    <w:rsid w:val="005270EB"/>
    <w:rsid w:val="00540630"/>
    <w:rsid w:val="00541C1A"/>
    <w:rsid w:val="00570271"/>
    <w:rsid w:val="005747A2"/>
    <w:rsid w:val="00587D73"/>
    <w:rsid w:val="005B04B2"/>
    <w:rsid w:val="005B2BD6"/>
    <w:rsid w:val="005B2F15"/>
    <w:rsid w:val="005C3FF8"/>
    <w:rsid w:val="005C5F3A"/>
    <w:rsid w:val="005D4953"/>
    <w:rsid w:val="005D7A65"/>
    <w:rsid w:val="005E1950"/>
    <w:rsid w:val="005E375A"/>
    <w:rsid w:val="005E4F1F"/>
    <w:rsid w:val="005E6D48"/>
    <w:rsid w:val="005F2139"/>
    <w:rsid w:val="0061062B"/>
    <w:rsid w:val="006126C4"/>
    <w:rsid w:val="00627477"/>
    <w:rsid w:val="00633558"/>
    <w:rsid w:val="00635214"/>
    <w:rsid w:val="006363CA"/>
    <w:rsid w:val="0064190E"/>
    <w:rsid w:val="00642936"/>
    <w:rsid w:val="00646049"/>
    <w:rsid w:val="00654B43"/>
    <w:rsid w:val="00662E56"/>
    <w:rsid w:val="00663522"/>
    <w:rsid w:val="00671BCF"/>
    <w:rsid w:val="00672589"/>
    <w:rsid w:val="00672C8F"/>
    <w:rsid w:val="00673599"/>
    <w:rsid w:val="00681EFA"/>
    <w:rsid w:val="00685203"/>
    <w:rsid w:val="006925D1"/>
    <w:rsid w:val="0069334B"/>
    <w:rsid w:val="006A0B5B"/>
    <w:rsid w:val="006A3A94"/>
    <w:rsid w:val="006A6F6A"/>
    <w:rsid w:val="006B0452"/>
    <w:rsid w:val="006B0852"/>
    <w:rsid w:val="006C02C3"/>
    <w:rsid w:val="006C2F70"/>
    <w:rsid w:val="006C4F86"/>
    <w:rsid w:val="006D0302"/>
    <w:rsid w:val="006D1C54"/>
    <w:rsid w:val="006D6543"/>
    <w:rsid w:val="006E4BCE"/>
    <w:rsid w:val="006E600B"/>
    <w:rsid w:val="006F09F5"/>
    <w:rsid w:val="006F1304"/>
    <w:rsid w:val="006F1B69"/>
    <w:rsid w:val="006F3185"/>
    <w:rsid w:val="006F4BD3"/>
    <w:rsid w:val="0070188D"/>
    <w:rsid w:val="00704E8C"/>
    <w:rsid w:val="00706441"/>
    <w:rsid w:val="007153DD"/>
    <w:rsid w:val="007213BD"/>
    <w:rsid w:val="007219AC"/>
    <w:rsid w:val="00733153"/>
    <w:rsid w:val="00735045"/>
    <w:rsid w:val="00743DD2"/>
    <w:rsid w:val="00747174"/>
    <w:rsid w:val="00747287"/>
    <w:rsid w:val="00755929"/>
    <w:rsid w:val="0076185D"/>
    <w:rsid w:val="00765159"/>
    <w:rsid w:val="007836A0"/>
    <w:rsid w:val="00785183"/>
    <w:rsid w:val="007920EF"/>
    <w:rsid w:val="00792356"/>
    <w:rsid w:val="00795050"/>
    <w:rsid w:val="00797AC3"/>
    <w:rsid w:val="007A72D6"/>
    <w:rsid w:val="007D3AD5"/>
    <w:rsid w:val="007E07E9"/>
    <w:rsid w:val="007E67AB"/>
    <w:rsid w:val="00800DDD"/>
    <w:rsid w:val="00812305"/>
    <w:rsid w:val="00813608"/>
    <w:rsid w:val="00832559"/>
    <w:rsid w:val="00841946"/>
    <w:rsid w:val="00844097"/>
    <w:rsid w:val="00852D1A"/>
    <w:rsid w:val="00853276"/>
    <w:rsid w:val="00860577"/>
    <w:rsid w:val="00873BEE"/>
    <w:rsid w:val="0087517D"/>
    <w:rsid w:val="00876392"/>
    <w:rsid w:val="00882165"/>
    <w:rsid w:val="00886C46"/>
    <w:rsid w:val="0089125A"/>
    <w:rsid w:val="0089292C"/>
    <w:rsid w:val="00892D06"/>
    <w:rsid w:val="00896F2A"/>
    <w:rsid w:val="008A2489"/>
    <w:rsid w:val="008B00F0"/>
    <w:rsid w:val="008C1B66"/>
    <w:rsid w:val="008D04EF"/>
    <w:rsid w:val="008D6568"/>
    <w:rsid w:val="008E35EC"/>
    <w:rsid w:val="008F2FFC"/>
    <w:rsid w:val="008F76CC"/>
    <w:rsid w:val="0090118B"/>
    <w:rsid w:val="009074B9"/>
    <w:rsid w:val="009115B6"/>
    <w:rsid w:val="00912DC9"/>
    <w:rsid w:val="00913DBB"/>
    <w:rsid w:val="009164BA"/>
    <w:rsid w:val="00916F37"/>
    <w:rsid w:val="00922756"/>
    <w:rsid w:val="009266BA"/>
    <w:rsid w:val="00926BDB"/>
    <w:rsid w:val="0093474B"/>
    <w:rsid w:val="00963726"/>
    <w:rsid w:val="00965459"/>
    <w:rsid w:val="00970CBE"/>
    <w:rsid w:val="00971577"/>
    <w:rsid w:val="00986643"/>
    <w:rsid w:val="00986CED"/>
    <w:rsid w:val="009901F5"/>
    <w:rsid w:val="009A19B7"/>
    <w:rsid w:val="009A5212"/>
    <w:rsid w:val="009B07A4"/>
    <w:rsid w:val="009B118B"/>
    <w:rsid w:val="009B5687"/>
    <w:rsid w:val="009B6013"/>
    <w:rsid w:val="009C26AA"/>
    <w:rsid w:val="009D213B"/>
    <w:rsid w:val="009E2B4D"/>
    <w:rsid w:val="009E6C12"/>
    <w:rsid w:val="009F03AC"/>
    <w:rsid w:val="009F1C68"/>
    <w:rsid w:val="009F3334"/>
    <w:rsid w:val="00A03E94"/>
    <w:rsid w:val="00A142E5"/>
    <w:rsid w:val="00A155DE"/>
    <w:rsid w:val="00A23E70"/>
    <w:rsid w:val="00A25637"/>
    <w:rsid w:val="00A27036"/>
    <w:rsid w:val="00A41C22"/>
    <w:rsid w:val="00A44F3A"/>
    <w:rsid w:val="00A460F7"/>
    <w:rsid w:val="00A54024"/>
    <w:rsid w:val="00A543F0"/>
    <w:rsid w:val="00A54F88"/>
    <w:rsid w:val="00A55FBF"/>
    <w:rsid w:val="00A57587"/>
    <w:rsid w:val="00A62820"/>
    <w:rsid w:val="00A7108F"/>
    <w:rsid w:val="00A7359D"/>
    <w:rsid w:val="00A74D06"/>
    <w:rsid w:val="00A7664F"/>
    <w:rsid w:val="00A77F8A"/>
    <w:rsid w:val="00A83996"/>
    <w:rsid w:val="00A848F8"/>
    <w:rsid w:val="00A85DFB"/>
    <w:rsid w:val="00A90CD7"/>
    <w:rsid w:val="00A94949"/>
    <w:rsid w:val="00A968AE"/>
    <w:rsid w:val="00AA3620"/>
    <w:rsid w:val="00AD7D5D"/>
    <w:rsid w:val="00AE2FA2"/>
    <w:rsid w:val="00AE32EA"/>
    <w:rsid w:val="00AF2015"/>
    <w:rsid w:val="00AF5985"/>
    <w:rsid w:val="00B001FF"/>
    <w:rsid w:val="00B13A3E"/>
    <w:rsid w:val="00B13A42"/>
    <w:rsid w:val="00B24596"/>
    <w:rsid w:val="00B26834"/>
    <w:rsid w:val="00B33A75"/>
    <w:rsid w:val="00B43095"/>
    <w:rsid w:val="00B46D17"/>
    <w:rsid w:val="00B66357"/>
    <w:rsid w:val="00B67704"/>
    <w:rsid w:val="00B757A1"/>
    <w:rsid w:val="00B758D2"/>
    <w:rsid w:val="00B77561"/>
    <w:rsid w:val="00B8630A"/>
    <w:rsid w:val="00B96E01"/>
    <w:rsid w:val="00BA2454"/>
    <w:rsid w:val="00BA3DEA"/>
    <w:rsid w:val="00BC21BB"/>
    <w:rsid w:val="00BC7DA6"/>
    <w:rsid w:val="00BD38AA"/>
    <w:rsid w:val="00BE4005"/>
    <w:rsid w:val="00BE6369"/>
    <w:rsid w:val="00BF4366"/>
    <w:rsid w:val="00BF5D1A"/>
    <w:rsid w:val="00BF5F8F"/>
    <w:rsid w:val="00BF6351"/>
    <w:rsid w:val="00C006FC"/>
    <w:rsid w:val="00C12B4F"/>
    <w:rsid w:val="00C154E1"/>
    <w:rsid w:val="00C15753"/>
    <w:rsid w:val="00C1621E"/>
    <w:rsid w:val="00C17B85"/>
    <w:rsid w:val="00C20D2C"/>
    <w:rsid w:val="00C22A0B"/>
    <w:rsid w:val="00C26E9F"/>
    <w:rsid w:val="00C312E1"/>
    <w:rsid w:val="00C321B7"/>
    <w:rsid w:val="00C41159"/>
    <w:rsid w:val="00C43070"/>
    <w:rsid w:val="00C4518D"/>
    <w:rsid w:val="00C468D0"/>
    <w:rsid w:val="00C5037F"/>
    <w:rsid w:val="00C53996"/>
    <w:rsid w:val="00C62BB6"/>
    <w:rsid w:val="00C7096B"/>
    <w:rsid w:val="00C720FF"/>
    <w:rsid w:val="00C74DC8"/>
    <w:rsid w:val="00C87894"/>
    <w:rsid w:val="00C90B33"/>
    <w:rsid w:val="00C9794A"/>
    <w:rsid w:val="00CA3D35"/>
    <w:rsid w:val="00CA4698"/>
    <w:rsid w:val="00CD3F11"/>
    <w:rsid w:val="00CE1013"/>
    <w:rsid w:val="00CE12E0"/>
    <w:rsid w:val="00CE3F63"/>
    <w:rsid w:val="00CF073A"/>
    <w:rsid w:val="00D02CF6"/>
    <w:rsid w:val="00D13B79"/>
    <w:rsid w:val="00D15CC6"/>
    <w:rsid w:val="00D17885"/>
    <w:rsid w:val="00D263E8"/>
    <w:rsid w:val="00D30ADC"/>
    <w:rsid w:val="00D33846"/>
    <w:rsid w:val="00D3398B"/>
    <w:rsid w:val="00D404EA"/>
    <w:rsid w:val="00D4270D"/>
    <w:rsid w:val="00D4561E"/>
    <w:rsid w:val="00D6365D"/>
    <w:rsid w:val="00D63A27"/>
    <w:rsid w:val="00D663AB"/>
    <w:rsid w:val="00D74F75"/>
    <w:rsid w:val="00D76F4B"/>
    <w:rsid w:val="00D76F8F"/>
    <w:rsid w:val="00D823F1"/>
    <w:rsid w:val="00D91E4F"/>
    <w:rsid w:val="00DA5AB0"/>
    <w:rsid w:val="00DB3DA5"/>
    <w:rsid w:val="00DB40B3"/>
    <w:rsid w:val="00DB5F42"/>
    <w:rsid w:val="00DC4559"/>
    <w:rsid w:val="00DC5E52"/>
    <w:rsid w:val="00DD08F8"/>
    <w:rsid w:val="00DD3495"/>
    <w:rsid w:val="00DD7C12"/>
    <w:rsid w:val="00DF024F"/>
    <w:rsid w:val="00E02097"/>
    <w:rsid w:val="00E02523"/>
    <w:rsid w:val="00E06053"/>
    <w:rsid w:val="00E14B4D"/>
    <w:rsid w:val="00E15B95"/>
    <w:rsid w:val="00E21962"/>
    <w:rsid w:val="00E31DC5"/>
    <w:rsid w:val="00E330A8"/>
    <w:rsid w:val="00E45FC1"/>
    <w:rsid w:val="00E50781"/>
    <w:rsid w:val="00E66188"/>
    <w:rsid w:val="00E70F61"/>
    <w:rsid w:val="00E73092"/>
    <w:rsid w:val="00E75AF2"/>
    <w:rsid w:val="00E835D8"/>
    <w:rsid w:val="00E84743"/>
    <w:rsid w:val="00E934B3"/>
    <w:rsid w:val="00E97B53"/>
    <w:rsid w:val="00EB0933"/>
    <w:rsid w:val="00ED122A"/>
    <w:rsid w:val="00ED181E"/>
    <w:rsid w:val="00ED287A"/>
    <w:rsid w:val="00ED4119"/>
    <w:rsid w:val="00EE0E91"/>
    <w:rsid w:val="00EF1EEA"/>
    <w:rsid w:val="00EF45EB"/>
    <w:rsid w:val="00EF7BE9"/>
    <w:rsid w:val="00F023A9"/>
    <w:rsid w:val="00F07B0B"/>
    <w:rsid w:val="00F1292B"/>
    <w:rsid w:val="00F24CDA"/>
    <w:rsid w:val="00F31702"/>
    <w:rsid w:val="00F47CC9"/>
    <w:rsid w:val="00F65F73"/>
    <w:rsid w:val="00F82764"/>
    <w:rsid w:val="00F87F94"/>
    <w:rsid w:val="00F940D3"/>
    <w:rsid w:val="00F95344"/>
    <w:rsid w:val="00FA0E08"/>
    <w:rsid w:val="00FA78C6"/>
    <w:rsid w:val="00FB68DE"/>
    <w:rsid w:val="00FC11C6"/>
    <w:rsid w:val="00FD412B"/>
    <w:rsid w:val="00FD6F30"/>
    <w:rsid w:val="00FF2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EA44C9"/>
  <w15:docId w15:val="{CB90A8FD-A731-4EA7-B055-3E8A56ABD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5B0D"/>
    <w:rPr>
      <w:rFonts w:ascii="Arial" w:hAnsi="Arial"/>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003B91"/>
    <w:pPr>
      <w:suppressAutoHyphens/>
      <w:spacing w:before="240" w:after="240"/>
      <w:jc w:val="center"/>
    </w:pPr>
  </w:style>
  <w:style w:type="paragraph" w:customStyle="1" w:styleId="PRT">
    <w:name w:val="PRT"/>
    <w:basedOn w:val="Normal"/>
    <w:next w:val="ART"/>
    <w:rsid w:val="00DD08F8"/>
    <w:pPr>
      <w:keepNext/>
      <w:suppressAutoHyphens/>
      <w:spacing w:before="240"/>
      <w:jc w:val="both"/>
      <w:outlineLvl w:val="0"/>
    </w:pPr>
  </w:style>
  <w:style w:type="paragraph" w:customStyle="1" w:styleId="ART">
    <w:name w:val="ART"/>
    <w:basedOn w:val="Normal"/>
    <w:next w:val="PR1"/>
    <w:rsid w:val="00FC11C6"/>
    <w:pPr>
      <w:keepNext/>
      <w:numPr>
        <w:ilvl w:val="3"/>
        <w:numId w:val="1"/>
      </w:numPr>
      <w:suppressAutoHyphens/>
      <w:spacing w:before="240"/>
      <w:jc w:val="both"/>
      <w:outlineLvl w:val="1"/>
    </w:pPr>
  </w:style>
  <w:style w:type="paragraph" w:customStyle="1" w:styleId="PR1">
    <w:name w:val="PR1"/>
    <w:basedOn w:val="Normal"/>
    <w:link w:val="PR1Char"/>
    <w:rsid w:val="0064190E"/>
    <w:pPr>
      <w:numPr>
        <w:ilvl w:val="4"/>
        <w:numId w:val="1"/>
      </w:numPr>
      <w:suppressAutoHyphens/>
      <w:spacing w:before="240"/>
      <w:jc w:val="both"/>
      <w:outlineLvl w:val="2"/>
    </w:pPr>
  </w:style>
  <w:style w:type="paragraph" w:customStyle="1" w:styleId="PR2">
    <w:name w:val="PR2"/>
    <w:basedOn w:val="Normal"/>
    <w:link w:val="PR2Char"/>
    <w:rsid w:val="0064190E"/>
    <w:pPr>
      <w:numPr>
        <w:ilvl w:val="5"/>
        <w:numId w:val="1"/>
      </w:numPr>
      <w:suppressAutoHyphens/>
      <w:jc w:val="both"/>
      <w:outlineLvl w:val="3"/>
    </w:pPr>
  </w:style>
  <w:style w:type="paragraph" w:customStyle="1" w:styleId="PR3">
    <w:name w:val="PR3"/>
    <w:basedOn w:val="Normal"/>
    <w:rsid w:val="0064190E"/>
    <w:pPr>
      <w:numPr>
        <w:ilvl w:val="6"/>
        <w:numId w:val="1"/>
      </w:numPr>
      <w:suppressAutoHyphens/>
      <w:jc w:val="both"/>
      <w:outlineLvl w:val="4"/>
    </w:pPr>
  </w:style>
  <w:style w:type="paragraph" w:customStyle="1" w:styleId="EOS">
    <w:name w:val="EOS"/>
    <w:basedOn w:val="Normal"/>
    <w:rsid w:val="0064190E"/>
    <w:pPr>
      <w:suppressAutoHyphens/>
      <w:spacing w:before="240"/>
      <w:jc w:val="both"/>
    </w:pPr>
  </w:style>
  <w:style w:type="paragraph" w:customStyle="1" w:styleId="CMT">
    <w:name w:val="CMT"/>
    <w:basedOn w:val="Normal"/>
    <w:link w:val="CMTChar"/>
    <w:rsid w:val="000B2A80"/>
    <w:pPr>
      <w:pBdr>
        <w:top w:val="single" w:sz="4" w:space="1" w:color="666699"/>
        <w:left w:val="single" w:sz="4" w:space="4" w:color="666699"/>
        <w:bottom w:val="single" w:sz="4" w:space="1" w:color="666699"/>
        <w:right w:val="single" w:sz="4" w:space="4" w:color="666699"/>
      </w:pBdr>
      <w:suppressAutoHyphens/>
      <w:spacing w:before="240"/>
      <w:ind w:left="450"/>
      <w:jc w:val="both"/>
    </w:pPr>
    <w:rPr>
      <w:rFonts w:ascii="Arial Narrow" w:hAnsi="Arial Narrow"/>
      <w:color w:val="666699"/>
    </w:rPr>
  </w:style>
  <w:style w:type="character" w:customStyle="1" w:styleId="CMTChar">
    <w:name w:val="CMT Char"/>
    <w:basedOn w:val="DefaultParagraphFont"/>
    <w:link w:val="CMT"/>
    <w:rsid w:val="000B2A80"/>
    <w:rPr>
      <w:rFonts w:ascii="Arial Narrow" w:hAnsi="Arial Narrow"/>
      <w:color w:val="666699"/>
    </w:rPr>
  </w:style>
  <w:style w:type="paragraph" w:styleId="Header">
    <w:name w:val="header"/>
    <w:basedOn w:val="Normal"/>
    <w:rsid w:val="0064190E"/>
    <w:pPr>
      <w:tabs>
        <w:tab w:val="center" w:pos="4320"/>
        <w:tab w:val="right" w:pos="8640"/>
      </w:tabs>
    </w:pPr>
  </w:style>
  <w:style w:type="paragraph" w:styleId="Footer">
    <w:name w:val="footer"/>
    <w:basedOn w:val="Normal"/>
    <w:rsid w:val="0064190E"/>
    <w:pPr>
      <w:tabs>
        <w:tab w:val="center" w:pos="4320"/>
        <w:tab w:val="right" w:pos="8640"/>
      </w:tabs>
    </w:pPr>
  </w:style>
  <w:style w:type="paragraph" w:styleId="BalloonText">
    <w:name w:val="Balloon Text"/>
    <w:basedOn w:val="Normal"/>
    <w:semiHidden/>
    <w:rsid w:val="0064190E"/>
    <w:rPr>
      <w:rFonts w:ascii="Tahoma" w:hAnsi="Tahoma" w:cs="Tahoma"/>
      <w:sz w:val="16"/>
      <w:szCs w:val="16"/>
    </w:rPr>
  </w:style>
  <w:style w:type="paragraph" w:styleId="BodyTextIndent">
    <w:name w:val="Body Text Indent"/>
    <w:basedOn w:val="Normal"/>
    <w:rsid w:val="0064190E"/>
    <w:pPr>
      <w:ind w:left="1440" w:hanging="1440"/>
    </w:pPr>
    <w:rPr>
      <w:szCs w:val="24"/>
    </w:rPr>
  </w:style>
  <w:style w:type="character" w:styleId="Hyperlink">
    <w:name w:val="Hyperlink"/>
    <w:basedOn w:val="DefaultParagraphFont"/>
    <w:rsid w:val="002353D4"/>
    <w:rPr>
      <w:color w:val="0000FF"/>
      <w:u w:val="single"/>
    </w:rPr>
  </w:style>
  <w:style w:type="character" w:styleId="Strong">
    <w:name w:val="Strong"/>
    <w:basedOn w:val="DefaultParagraphFont"/>
    <w:qFormat/>
    <w:rsid w:val="002353D4"/>
    <w:rPr>
      <w:b/>
      <w:bCs/>
    </w:rPr>
  </w:style>
  <w:style w:type="character" w:styleId="Emphasis">
    <w:name w:val="Emphasis"/>
    <w:basedOn w:val="DefaultParagraphFont"/>
    <w:qFormat/>
    <w:rsid w:val="002353D4"/>
    <w:rPr>
      <w:i/>
      <w:iCs/>
    </w:rPr>
  </w:style>
  <w:style w:type="character" w:styleId="PageNumber">
    <w:name w:val="page number"/>
    <w:basedOn w:val="DefaultParagraphFont"/>
    <w:rsid w:val="002353D4"/>
  </w:style>
  <w:style w:type="character" w:styleId="FollowedHyperlink">
    <w:name w:val="FollowedHyperlink"/>
    <w:basedOn w:val="DefaultParagraphFont"/>
    <w:rsid w:val="00970CBE"/>
    <w:rPr>
      <w:color w:val="800080"/>
      <w:u w:val="single"/>
    </w:rPr>
  </w:style>
  <w:style w:type="paragraph" w:customStyle="1" w:styleId="PRN">
    <w:name w:val="PRN"/>
    <w:basedOn w:val="Normal"/>
    <w:link w:val="PRNChar"/>
    <w:rsid w:val="00A03E94"/>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PRNChar">
    <w:name w:val="PRN Char"/>
    <w:basedOn w:val="CMTChar"/>
    <w:link w:val="PRN"/>
    <w:rsid w:val="00A03E94"/>
    <w:rPr>
      <w:rFonts w:ascii="Arial" w:hAnsi="Arial"/>
      <w:color w:val="666699"/>
      <w:shd w:val="pct20" w:color="FFFF00" w:fill="FFFFFF"/>
    </w:rPr>
  </w:style>
  <w:style w:type="character" w:customStyle="1" w:styleId="SI">
    <w:name w:val="SI"/>
    <w:basedOn w:val="DefaultParagraphFont"/>
    <w:rsid w:val="00195A66"/>
    <w:rPr>
      <w:rFonts w:cs="Times New Roman"/>
      <w:color w:val="008080"/>
    </w:rPr>
  </w:style>
  <w:style w:type="character" w:customStyle="1" w:styleId="IP">
    <w:name w:val="IP"/>
    <w:basedOn w:val="DefaultParagraphFont"/>
    <w:rsid w:val="00195A66"/>
    <w:rPr>
      <w:rFonts w:cs="Times New Roman"/>
      <w:color w:val="FF0000"/>
    </w:rPr>
  </w:style>
  <w:style w:type="paragraph" w:customStyle="1" w:styleId="CMTList">
    <w:name w:val="CMTList"/>
    <w:basedOn w:val="CMT"/>
    <w:qFormat/>
    <w:rsid w:val="00305B0D"/>
    <w:pPr>
      <w:spacing w:before="60"/>
      <w:contextualSpacing/>
    </w:pPr>
  </w:style>
  <w:style w:type="paragraph" w:styleId="DocumentMap">
    <w:name w:val="Document Map"/>
    <w:basedOn w:val="Normal"/>
    <w:link w:val="DocumentMapChar"/>
    <w:rsid w:val="009F03AC"/>
    <w:rPr>
      <w:rFonts w:ascii="Tahoma" w:hAnsi="Tahoma" w:cs="Tahoma"/>
      <w:sz w:val="16"/>
      <w:szCs w:val="16"/>
    </w:rPr>
  </w:style>
  <w:style w:type="character" w:customStyle="1" w:styleId="DocumentMapChar">
    <w:name w:val="Document Map Char"/>
    <w:basedOn w:val="DefaultParagraphFont"/>
    <w:link w:val="DocumentMap"/>
    <w:rsid w:val="009F03AC"/>
    <w:rPr>
      <w:rFonts w:ascii="Tahoma" w:hAnsi="Tahoma" w:cs="Tahoma"/>
      <w:sz w:val="16"/>
      <w:szCs w:val="16"/>
    </w:rPr>
  </w:style>
  <w:style w:type="paragraph" w:customStyle="1" w:styleId="CMTGreen">
    <w:name w:val="CMTGreen"/>
    <w:basedOn w:val="CMT"/>
    <w:qFormat/>
    <w:rsid w:val="009266BA"/>
    <w:rPr>
      <w:color w:val="008000"/>
    </w:rPr>
  </w:style>
  <w:style w:type="character" w:customStyle="1" w:styleId="PR1Char">
    <w:name w:val="PR1 Char"/>
    <w:basedOn w:val="DefaultParagraphFont"/>
    <w:link w:val="PR1"/>
    <w:locked/>
    <w:rsid w:val="00360C79"/>
    <w:rPr>
      <w:rFonts w:ascii="Arial" w:hAnsi="Arial"/>
    </w:rPr>
  </w:style>
  <w:style w:type="paragraph" w:customStyle="1" w:styleId="PR4">
    <w:name w:val="PR4"/>
    <w:basedOn w:val="Normal"/>
    <w:autoRedefine/>
    <w:rsid w:val="00360C79"/>
    <w:pPr>
      <w:tabs>
        <w:tab w:val="left" w:pos="2592"/>
      </w:tabs>
      <w:ind w:left="2592" w:hanging="576"/>
      <w:outlineLvl w:val="5"/>
    </w:pPr>
  </w:style>
  <w:style w:type="character" w:customStyle="1" w:styleId="PR2Char">
    <w:name w:val="PR2 Char"/>
    <w:basedOn w:val="DefaultParagraphFont"/>
    <w:link w:val="PR2"/>
    <w:locked/>
    <w:rsid w:val="00360C79"/>
    <w:rPr>
      <w:rFonts w:ascii="Arial" w:hAnsi="Arial"/>
    </w:rPr>
  </w:style>
  <w:style w:type="paragraph" w:customStyle="1" w:styleId="SUT">
    <w:name w:val="SUT"/>
    <w:basedOn w:val="Normal"/>
    <w:next w:val="PR1"/>
    <w:rsid w:val="008A2489"/>
    <w:pPr>
      <w:suppressAutoHyphens/>
      <w:spacing w:before="240"/>
      <w:jc w:val="both"/>
      <w:outlineLvl w:val="0"/>
    </w:pPr>
    <w:rPr>
      <w:rFonts w:ascii="Times New Roman" w:hAnsi="Times New Roman"/>
      <w:sz w:val="22"/>
    </w:rPr>
  </w:style>
  <w:style w:type="paragraph" w:customStyle="1" w:styleId="DST">
    <w:name w:val="DST"/>
    <w:basedOn w:val="Normal"/>
    <w:next w:val="PR1"/>
    <w:rsid w:val="008A2489"/>
    <w:pPr>
      <w:suppressAutoHyphens/>
      <w:spacing w:before="240"/>
      <w:jc w:val="both"/>
      <w:outlineLvl w:val="0"/>
    </w:pPr>
    <w:rPr>
      <w:rFonts w:ascii="Times New Roman" w:hAnsi="Times New Roman"/>
      <w:sz w:val="22"/>
    </w:rPr>
  </w:style>
  <w:style w:type="paragraph" w:customStyle="1" w:styleId="PR5">
    <w:name w:val="PR5"/>
    <w:basedOn w:val="Normal"/>
    <w:rsid w:val="008A2489"/>
    <w:pPr>
      <w:tabs>
        <w:tab w:val="left" w:pos="3168"/>
      </w:tabs>
      <w:suppressAutoHyphens/>
      <w:ind w:left="3168" w:hanging="576"/>
      <w:jc w:val="both"/>
      <w:outlineLvl w:val="6"/>
    </w:pPr>
    <w:rPr>
      <w:rFonts w:ascii="Times New Roman" w:hAnsi="Times New Roman"/>
      <w:sz w:val="22"/>
    </w:rPr>
  </w:style>
  <w:style w:type="character" w:styleId="CommentReference">
    <w:name w:val="annotation reference"/>
    <w:basedOn w:val="DefaultParagraphFont"/>
    <w:rsid w:val="00305B0D"/>
    <w:rPr>
      <w:sz w:val="16"/>
      <w:szCs w:val="16"/>
    </w:rPr>
  </w:style>
  <w:style w:type="paragraph" w:styleId="CommentText">
    <w:name w:val="annotation text"/>
    <w:basedOn w:val="Normal"/>
    <w:link w:val="CommentTextChar"/>
    <w:rsid w:val="00305B0D"/>
  </w:style>
  <w:style w:type="character" w:customStyle="1" w:styleId="CommentTextChar">
    <w:name w:val="Comment Text Char"/>
    <w:basedOn w:val="DefaultParagraphFont"/>
    <w:link w:val="CommentText"/>
    <w:rsid w:val="00305B0D"/>
    <w:rPr>
      <w:rFonts w:ascii="Arial" w:hAnsi="Arial"/>
    </w:rPr>
  </w:style>
  <w:style w:type="paragraph" w:styleId="CommentSubject">
    <w:name w:val="annotation subject"/>
    <w:basedOn w:val="CommentText"/>
    <w:next w:val="CommentText"/>
    <w:link w:val="CommentSubjectChar"/>
    <w:rsid w:val="00305B0D"/>
    <w:rPr>
      <w:b/>
      <w:bCs/>
    </w:rPr>
  </w:style>
  <w:style w:type="character" w:customStyle="1" w:styleId="CommentSubjectChar">
    <w:name w:val="Comment Subject Char"/>
    <w:basedOn w:val="CommentTextChar"/>
    <w:link w:val="CommentSubject"/>
    <w:rsid w:val="00305B0D"/>
    <w:rPr>
      <w:rFonts w:ascii="Arial" w:hAnsi="Arial"/>
      <w:b/>
      <w:bCs/>
    </w:rPr>
  </w:style>
  <w:style w:type="paragraph" w:styleId="Revision">
    <w:name w:val="Revision"/>
    <w:hidden/>
    <w:uiPriority w:val="99"/>
    <w:semiHidden/>
    <w:rsid w:val="00305B0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5655">
      <w:bodyDiv w:val="1"/>
      <w:marLeft w:val="0"/>
      <w:marRight w:val="0"/>
      <w:marTop w:val="0"/>
      <w:marBottom w:val="0"/>
      <w:divBdr>
        <w:top w:val="none" w:sz="0" w:space="0" w:color="auto"/>
        <w:left w:val="none" w:sz="0" w:space="0" w:color="auto"/>
        <w:bottom w:val="none" w:sz="0" w:space="0" w:color="auto"/>
        <w:right w:val="none" w:sz="0" w:space="0" w:color="auto"/>
      </w:divBdr>
      <w:divsChild>
        <w:div w:id="1733888608">
          <w:marLeft w:val="0"/>
          <w:marRight w:val="0"/>
          <w:marTop w:val="0"/>
          <w:marBottom w:val="0"/>
          <w:divBdr>
            <w:top w:val="none" w:sz="0" w:space="0" w:color="auto"/>
            <w:left w:val="none" w:sz="0" w:space="0" w:color="auto"/>
            <w:bottom w:val="none" w:sz="0" w:space="0" w:color="auto"/>
            <w:right w:val="none" w:sz="0" w:space="0" w:color="auto"/>
          </w:divBdr>
          <w:divsChild>
            <w:div w:id="209348308">
              <w:marLeft w:val="0"/>
              <w:marRight w:val="0"/>
              <w:marTop w:val="0"/>
              <w:marBottom w:val="0"/>
              <w:divBdr>
                <w:top w:val="none" w:sz="0" w:space="0" w:color="auto"/>
                <w:left w:val="none" w:sz="0" w:space="0" w:color="auto"/>
                <w:bottom w:val="none" w:sz="0" w:space="0" w:color="auto"/>
                <w:right w:val="none" w:sz="0" w:space="0" w:color="auto"/>
              </w:divBdr>
              <w:divsChild>
                <w:div w:id="15083453">
                  <w:marLeft w:val="0"/>
                  <w:marRight w:val="0"/>
                  <w:marTop w:val="0"/>
                  <w:marBottom w:val="0"/>
                  <w:divBdr>
                    <w:top w:val="none" w:sz="0" w:space="0" w:color="auto"/>
                    <w:left w:val="none" w:sz="0" w:space="0" w:color="auto"/>
                    <w:bottom w:val="none" w:sz="0" w:space="0" w:color="auto"/>
                    <w:right w:val="none" w:sz="0" w:space="0" w:color="auto"/>
                  </w:divBdr>
                  <w:divsChild>
                    <w:div w:id="1651788805">
                      <w:marLeft w:val="0"/>
                      <w:marRight w:val="0"/>
                      <w:marTop w:val="0"/>
                      <w:marBottom w:val="0"/>
                      <w:divBdr>
                        <w:top w:val="none" w:sz="0" w:space="0" w:color="auto"/>
                        <w:left w:val="none" w:sz="0" w:space="0" w:color="auto"/>
                        <w:bottom w:val="none" w:sz="0" w:space="0" w:color="auto"/>
                        <w:right w:val="none" w:sz="0" w:space="0" w:color="auto"/>
                      </w:divBdr>
                      <w:divsChild>
                        <w:div w:id="345251217">
                          <w:marLeft w:val="0"/>
                          <w:marRight w:val="0"/>
                          <w:marTop w:val="0"/>
                          <w:marBottom w:val="0"/>
                          <w:divBdr>
                            <w:top w:val="none" w:sz="0" w:space="0" w:color="auto"/>
                            <w:left w:val="none" w:sz="0" w:space="0" w:color="auto"/>
                            <w:bottom w:val="none" w:sz="0" w:space="0" w:color="auto"/>
                            <w:right w:val="none" w:sz="0" w:space="0" w:color="auto"/>
                          </w:divBdr>
                          <w:divsChild>
                            <w:div w:id="878783578">
                              <w:marLeft w:val="0"/>
                              <w:marRight w:val="0"/>
                              <w:marTop w:val="0"/>
                              <w:marBottom w:val="0"/>
                              <w:divBdr>
                                <w:top w:val="none" w:sz="0" w:space="0" w:color="auto"/>
                                <w:left w:val="none" w:sz="0" w:space="0" w:color="auto"/>
                                <w:bottom w:val="none" w:sz="0" w:space="0" w:color="auto"/>
                                <w:right w:val="none" w:sz="0" w:space="0" w:color="auto"/>
                              </w:divBdr>
                              <w:divsChild>
                                <w:div w:id="931470049">
                                  <w:marLeft w:val="0"/>
                                  <w:marRight w:val="0"/>
                                  <w:marTop w:val="0"/>
                                  <w:marBottom w:val="0"/>
                                  <w:divBdr>
                                    <w:top w:val="none" w:sz="0" w:space="0" w:color="auto"/>
                                    <w:left w:val="none" w:sz="0" w:space="0" w:color="auto"/>
                                    <w:bottom w:val="none" w:sz="0" w:space="0" w:color="auto"/>
                                    <w:right w:val="none" w:sz="0" w:space="0" w:color="auto"/>
                                  </w:divBdr>
                                  <w:divsChild>
                                    <w:div w:id="1877308679">
                                      <w:marLeft w:val="0"/>
                                      <w:marRight w:val="0"/>
                                      <w:marTop w:val="0"/>
                                      <w:marBottom w:val="0"/>
                                      <w:divBdr>
                                        <w:top w:val="none" w:sz="0" w:space="0" w:color="auto"/>
                                        <w:left w:val="none" w:sz="0" w:space="0" w:color="auto"/>
                                        <w:bottom w:val="none" w:sz="0" w:space="0" w:color="auto"/>
                                        <w:right w:val="none" w:sz="0" w:space="0" w:color="auto"/>
                                      </w:divBdr>
                                      <w:divsChild>
                                        <w:div w:id="9542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15029">
      <w:bodyDiv w:val="1"/>
      <w:marLeft w:val="0"/>
      <w:marRight w:val="0"/>
      <w:marTop w:val="0"/>
      <w:marBottom w:val="0"/>
      <w:divBdr>
        <w:top w:val="none" w:sz="0" w:space="0" w:color="auto"/>
        <w:left w:val="none" w:sz="0" w:space="0" w:color="auto"/>
        <w:bottom w:val="none" w:sz="0" w:space="0" w:color="auto"/>
        <w:right w:val="none" w:sz="0" w:space="0" w:color="auto"/>
      </w:divBdr>
      <w:divsChild>
        <w:div w:id="1648314610">
          <w:marLeft w:val="0"/>
          <w:marRight w:val="0"/>
          <w:marTop w:val="0"/>
          <w:marBottom w:val="0"/>
          <w:divBdr>
            <w:top w:val="none" w:sz="0" w:space="0" w:color="auto"/>
            <w:left w:val="none" w:sz="0" w:space="0" w:color="auto"/>
            <w:bottom w:val="none" w:sz="0" w:space="0" w:color="auto"/>
            <w:right w:val="none" w:sz="0" w:space="0" w:color="auto"/>
          </w:divBdr>
          <w:divsChild>
            <w:div w:id="1543206299">
              <w:marLeft w:val="0"/>
              <w:marRight w:val="0"/>
              <w:marTop w:val="0"/>
              <w:marBottom w:val="0"/>
              <w:divBdr>
                <w:top w:val="none" w:sz="0" w:space="0" w:color="auto"/>
                <w:left w:val="none" w:sz="0" w:space="0" w:color="auto"/>
                <w:bottom w:val="none" w:sz="0" w:space="0" w:color="auto"/>
                <w:right w:val="none" w:sz="0" w:space="0" w:color="auto"/>
              </w:divBdr>
              <w:divsChild>
                <w:div w:id="1654719804">
                  <w:marLeft w:val="0"/>
                  <w:marRight w:val="0"/>
                  <w:marTop w:val="0"/>
                  <w:marBottom w:val="0"/>
                  <w:divBdr>
                    <w:top w:val="none" w:sz="0" w:space="0" w:color="auto"/>
                    <w:left w:val="none" w:sz="0" w:space="0" w:color="auto"/>
                    <w:bottom w:val="none" w:sz="0" w:space="0" w:color="auto"/>
                    <w:right w:val="none" w:sz="0" w:space="0" w:color="auto"/>
                  </w:divBdr>
                  <w:divsChild>
                    <w:div w:id="1267813831">
                      <w:marLeft w:val="0"/>
                      <w:marRight w:val="0"/>
                      <w:marTop w:val="0"/>
                      <w:marBottom w:val="0"/>
                      <w:divBdr>
                        <w:top w:val="none" w:sz="0" w:space="0" w:color="auto"/>
                        <w:left w:val="none" w:sz="0" w:space="0" w:color="auto"/>
                        <w:bottom w:val="none" w:sz="0" w:space="0" w:color="auto"/>
                        <w:right w:val="none" w:sz="0" w:space="0" w:color="auto"/>
                      </w:divBdr>
                      <w:divsChild>
                        <w:div w:id="1564951582">
                          <w:marLeft w:val="0"/>
                          <w:marRight w:val="0"/>
                          <w:marTop w:val="0"/>
                          <w:marBottom w:val="0"/>
                          <w:divBdr>
                            <w:top w:val="none" w:sz="0" w:space="0" w:color="auto"/>
                            <w:left w:val="none" w:sz="0" w:space="0" w:color="auto"/>
                            <w:bottom w:val="none" w:sz="0" w:space="0" w:color="auto"/>
                            <w:right w:val="none" w:sz="0" w:space="0" w:color="auto"/>
                          </w:divBdr>
                          <w:divsChild>
                            <w:div w:id="1091241199">
                              <w:marLeft w:val="0"/>
                              <w:marRight w:val="0"/>
                              <w:marTop w:val="0"/>
                              <w:marBottom w:val="0"/>
                              <w:divBdr>
                                <w:top w:val="none" w:sz="0" w:space="0" w:color="auto"/>
                                <w:left w:val="none" w:sz="0" w:space="0" w:color="auto"/>
                                <w:bottom w:val="none" w:sz="0" w:space="0" w:color="auto"/>
                                <w:right w:val="none" w:sz="0" w:space="0" w:color="auto"/>
                              </w:divBdr>
                              <w:divsChild>
                                <w:div w:id="716660794">
                                  <w:marLeft w:val="0"/>
                                  <w:marRight w:val="0"/>
                                  <w:marTop w:val="0"/>
                                  <w:marBottom w:val="0"/>
                                  <w:divBdr>
                                    <w:top w:val="none" w:sz="0" w:space="0" w:color="auto"/>
                                    <w:left w:val="none" w:sz="0" w:space="0" w:color="auto"/>
                                    <w:bottom w:val="none" w:sz="0" w:space="0" w:color="auto"/>
                                    <w:right w:val="none" w:sz="0" w:space="0" w:color="auto"/>
                                  </w:divBdr>
                                  <w:divsChild>
                                    <w:div w:id="635062535">
                                      <w:marLeft w:val="0"/>
                                      <w:marRight w:val="0"/>
                                      <w:marTop w:val="0"/>
                                      <w:marBottom w:val="0"/>
                                      <w:divBdr>
                                        <w:top w:val="none" w:sz="0" w:space="0" w:color="auto"/>
                                        <w:left w:val="none" w:sz="0" w:space="0" w:color="auto"/>
                                        <w:bottom w:val="none" w:sz="0" w:space="0" w:color="auto"/>
                                        <w:right w:val="none" w:sz="0" w:space="0" w:color="auto"/>
                                      </w:divBdr>
                                      <w:divsChild>
                                        <w:div w:id="1421488039">
                                          <w:marLeft w:val="0"/>
                                          <w:marRight w:val="0"/>
                                          <w:marTop w:val="0"/>
                                          <w:marBottom w:val="0"/>
                                          <w:divBdr>
                                            <w:top w:val="none" w:sz="0" w:space="0" w:color="auto"/>
                                            <w:left w:val="none" w:sz="0" w:space="0" w:color="auto"/>
                                            <w:bottom w:val="none" w:sz="0" w:space="0" w:color="auto"/>
                                            <w:right w:val="none" w:sz="0" w:space="0" w:color="auto"/>
                                          </w:divBdr>
                                          <w:divsChild>
                                            <w:div w:id="817842987">
                                              <w:marLeft w:val="0"/>
                                              <w:marRight w:val="0"/>
                                              <w:marTop w:val="0"/>
                                              <w:marBottom w:val="0"/>
                                              <w:divBdr>
                                                <w:top w:val="none" w:sz="0" w:space="0" w:color="auto"/>
                                                <w:left w:val="none" w:sz="0" w:space="0" w:color="auto"/>
                                                <w:bottom w:val="none" w:sz="0" w:space="0" w:color="auto"/>
                                                <w:right w:val="none" w:sz="0" w:space="0" w:color="auto"/>
                                              </w:divBdr>
                                              <w:divsChild>
                                                <w:div w:id="117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3961091">
      <w:bodyDiv w:val="1"/>
      <w:marLeft w:val="0"/>
      <w:marRight w:val="0"/>
      <w:marTop w:val="0"/>
      <w:marBottom w:val="0"/>
      <w:divBdr>
        <w:top w:val="none" w:sz="0" w:space="0" w:color="auto"/>
        <w:left w:val="none" w:sz="0" w:space="0" w:color="auto"/>
        <w:bottom w:val="none" w:sz="0" w:space="0" w:color="auto"/>
        <w:right w:val="none" w:sz="0" w:space="0" w:color="auto"/>
      </w:divBdr>
    </w:div>
    <w:div w:id="137770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uberwood.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F0F0F-6300-4491-84F3-B92A3BB3F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7</Pages>
  <Words>2307</Words>
  <Characters>13902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16177</CharactersWithSpaces>
  <SharedDoc>false</SharedDoc>
  <HLinks>
    <vt:vector size="54" baseType="variant">
      <vt:variant>
        <vt:i4>5177373</vt:i4>
      </vt:variant>
      <vt:variant>
        <vt:i4>24</vt:i4>
      </vt:variant>
      <vt:variant>
        <vt:i4>0</vt:i4>
      </vt:variant>
      <vt:variant>
        <vt:i4>5</vt:i4>
      </vt:variant>
      <vt:variant>
        <vt:lpwstr>http://www.zipsystem.com/</vt:lpwstr>
      </vt:variant>
      <vt:variant>
        <vt:lpwstr/>
      </vt:variant>
      <vt:variant>
        <vt:i4>3539006</vt:i4>
      </vt:variant>
      <vt:variant>
        <vt:i4>21</vt:i4>
      </vt:variant>
      <vt:variant>
        <vt:i4>0</vt:i4>
      </vt:variant>
      <vt:variant>
        <vt:i4>5</vt:i4>
      </vt:variant>
      <vt:variant>
        <vt:lpwstr>http://www.sfiprogram.org/</vt:lpwstr>
      </vt:variant>
      <vt:variant>
        <vt:lpwstr/>
      </vt:variant>
      <vt:variant>
        <vt:i4>3604581</vt:i4>
      </vt:variant>
      <vt:variant>
        <vt:i4>18</vt:i4>
      </vt:variant>
      <vt:variant>
        <vt:i4>0</vt:i4>
      </vt:variant>
      <vt:variant>
        <vt:i4>5</vt:i4>
      </vt:variant>
      <vt:variant>
        <vt:lpwstr>http://www.icc-es.org/</vt:lpwstr>
      </vt:variant>
      <vt:variant>
        <vt:lpwstr/>
      </vt:variant>
      <vt:variant>
        <vt:i4>2949242</vt:i4>
      </vt:variant>
      <vt:variant>
        <vt:i4>15</vt:i4>
      </vt:variant>
      <vt:variant>
        <vt:i4>0</vt:i4>
      </vt:variant>
      <vt:variant>
        <vt:i4>5</vt:i4>
      </vt:variant>
      <vt:variant>
        <vt:lpwstr>http://www.iccsafe.org/</vt:lpwstr>
      </vt:variant>
      <vt:variant>
        <vt:lpwstr/>
      </vt:variant>
      <vt:variant>
        <vt:i4>1048657</vt:i4>
      </vt:variant>
      <vt:variant>
        <vt:i4>12</vt:i4>
      </vt:variant>
      <vt:variant>
        <vt:i4>0</vt:i4>
      </vt:variant>
      <vt:variant>
        <vt:i4>5</vt:i4>
      </vt:variant>
      <vt:variant>
        <vt:lpwstr>http://gsi.nist.gov/global/index.cfm/L1-5/l2-44/A-355</vt:lpwstr>
      </vt:variant>
      <vt:variant>
        <vt:lpwstr/>
      </vt:variant>
      <vt:variant>
        <vt:i4>5046342</vt:i4>
      </vt:variant>
      <vt:variant>
        <vt:i4>9</vt:i4>
      </vt:variant>
      <vt:variant>
        <vt:i4>0</vt:i4>
      </vt:variant>
      <vt:variant>
        <vt:i4>5</vt:i4>
      </vt:variant>
      <vt:variant>
        <vt:lpwstr>http://www.astm.org/</vt:lpwstr>
      </vt:variant>
      <vt:variant>
        <vt:lpwstr/>
      </vt:variant>
      <vt:variant>
        <vt:i4>5505102</vt:i4>
      </vt:variant>
      <vt:variant>
        <vt:i4>6</vt:i4>
      </vt:variant>
      <vt:variant>
        <vt:i4>0</vt:i4>
      </vt:variant>
      <vt:variant>
        <vt:i4>5</vt:i4>
      </vt:variant>
      <vt:variant>
        <vt:lpwstr>http://www.asme.org/</vt:lpwstr>
      </vt:variant>
      <vt:variant>
        <vt:lpwstr/>
      </vt:variant>
      <vt:variant>
        <vt:i4>5636121</vt:i4>
      </vt:variant>
      <vt:variant>
        <vt:i4>3</vt:i4>
      </vt:variant>
      <vt:variant>
        <vt:i4>0</vt:i4>
      </vt:variant>
      <vt:variant>
        <vt:i4>5</vt:i4>
      </vt:variant>
      <vt:variant>
        <vt:lpwstr>http://www.huberwood.com/</vt:lpwstr>
      </vt:variant>
      <vt:variant>
        <vt:lpwstr/>
      </vt:variant>
      <vt:variant>
        <vt:i4>5177373</vt:i4>
      </vt:variant>
      <vt:variant>
        <vt:i4>0</vt:i4>
      </vt:variant>
      <vt:variant>
        <vt:i4>0</vt:i4>
      </vt:variant>
      <vt:variant>
        <vt:i4>5</vt:i4>
      </vt:variant>
      <vt:variant>
        <vt:lpwstr>http://www.zipsystem.com/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Giglio</dc:creator>
  <cp:keywords/>
  <cp:lastModifiedBy>Nina Giglio</cp:lastModifiedBy>
  <cp:revision>61</cp:revision>
  <cp:lastPrinted>2016-06-28T16:58:00Z</cp:lastPrinted>
  <dcterms:created xsi:type="dcterms:W3CDTF">2023-03-16T15:37:00Z</dcterms:created>
  <dcterms:modified xsi:type="dcterms:W3CDTF">2024-04-23T19:48:00Z</dcterms:modified>
</cp:coreProperties>
</file>